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A1" w:rsidRDefault="009134A1" w:rsidP="009134A1">
      <w:pPr>
        <w:pStyle w:val="ConsPlusNormal"/>
        <w:jc w:val="right"/>
        <w:outlineLvl w:val="1"/>
      </w:pPr>
      <w:r>
        <w:t>Приложение N 3</w:t>
      </w:r>
    </w:p>
    <w:p w:rsidR="009134A1" w:rsidRDefault="009134A1" w:rsidP="009134A1">
      <w:pPr>
        <w:pStyle w:val="ConsPlusNormal"/>
        <w:jc w:val="right"/>
      </w:pPr>
      <w:r>
        <w:t>к Административному регламенту</w:t>
      </w:r>
    </w:p>
    <w:p w:rsidR="009134A1" w:rsidRDefault="009134A1" w:rsidP="009134A1">
      <w:pPr>
        <w:pStyle w:val="ConsPlusNormal"/>
      </w:pPr>
    </w:p>
    <w:p w:rsidR="009134A1" w:rsidRDefault="009134A1" w:rsidP="009134A1">
      <w:pPr>
        <w:pStyle w:val="ConsPlusNormal"/>
        <w:jc w:val="right"/>
      </w:pPr>
      <w:r>
        <w:t>Форма</w:t>
      </w:r>
    </w:p>
    <w:p w:rsidR="009134A1" w:rsidRDefault="009134A1" w:rsidP="009134A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1701"/>
        <w:gridCol w:w="340"/>
        <w:gridCol w:w="3402"/>
      </w:tblGrid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right"/>
            </w:pPr>
            <w:r>
              <w:t xml:space="preserve">В комитет </w:t>
            </w:r>
            <w:proofErr w:type="gramStart"/>
            <w:r>
              <w:t>государственного</w:t>
            </w:r>
            <w:proofErr w:type="gramEnd"/>
          </w:p>
          <w:p w:rsidR="009134A1" w:rsidRDefault="009134A1" w:rsidP="002749D2">
            <w:pPr>
              <w:pStyle w:val="ConsPlusNormal"/>
              <w:jc w:val="right"/>
            </w:pPr>
            <w:r>
              <w:t>жилищного надзора и контроля</w:t>
            </w:r>
          </w:p>
          <w:p w:rsidR="009134A1" w:rsidRDefault="009134A1" w:rsidP="002749D2">
            <w:pPr>
              <w:pStyle w:val="ConsPlusNormal"/>
              <w:jc w:val="right"/>
            </w:pPr>
            <w:r>
              <w:t>Ленинградской области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center"/>
            </w:pPr>
            <w:bookmarkStart w:id="0" w:name="P983"/>
            <w:bookmarkStart w:id="1" w:name="_GoBack"/>
            <w:bookmarkEnd w:id="0"/>
            <w:r>
              <w:rPr>
                <w:b/>
              </w:rPr>
              <w:t>ЗАЯВЛЕНИЕ</w:t>
            </w:r>
          </w:p>
          <w:p w:rsidR="009134A1" w:rsidRDefault="009134A1" w:rsidP="002749D2">
            <w:pPr>
              <w:pStyle w:val="ConsPlusNormal"/>
              <w:jc w:val="center"/>
            </w:pPr>
            <w:r>
              <w:rPr>
                <w:b/>
              </w:rPr>
              <w:t>о внесении изменений в реестр лицензии</w:t>
            </w:r>
          </w:p>
          <w:p w:rsidR="009134A1" w:rsidRDefault="009134A1" w:rsidP="002749D2">
            <w:pPr>
              <w:pStyle w:val="ConsPlusNormal"/>
              <w:jc w:val="center"/>
            </w:pPr>
            <w:r>
              <w:rPr>
                <w:b/>
              </w:rPr>
              <w:t>на осуществление предпринимательской деятельности</w:t>
            </w:r>
          </w:p>
          <w:p w:rsidR="009134A1" w:rsidRDefault="009134A1" w:rsidP="002749D2">
            <w:pPr>
              <w:pStyle w:val="ConsPlusNormal"/>
              <w:jc w:val="center"/>
            </w:pPr>
            <w:r>
              <w:rPr>
                <w:b/>
              </w:rPr>
              <w:t>по управлению многоквартирными домами</w:t>
            </w:r>
            <w:bookmarkEnd w:id="1"/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both"/>
            </w:pPr>
            <w:r>
              <w:t xml:space="preserve">Прошу внести изменения в реестр лицензий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9134A1" w:rsidRDefault="009134A1" w:rsidP="002749D2">
            <w:pPr>
              <w:pStyle w:val="ConsPlusNormal"/>
              <w:ind w:left="283"/>
              <w:jc w:val="both"/>
            </w:pPr>
            <w:r>
              <w:t>реорганизацией юридического лица в форме преобразования, слияния, присоединения</w:t>
            </w:r>
          </w:p>
          <w:p w:rsidR="009134A1" w:rsidRDefault="009134A1" w:rsidP="002749D2">
            <w:pPr>
              <w:pStyle w:val="ConsPlusNormal"/>
              <w:ind w:left="566"/>
              <w:jc w:val="both"/>
            </w:pPr>
            <w:r>
              <w:t>(возможно только в случае, если на дату государственной регистрации правопреемника реорганизованных лиц каждый участник слияния имел лицензию на осуществление предпринимательской деятельности по управлению многоквартирными домами);</w:t>
            </w:r>
          </w:p>
          <w:p w:rsidR="009134A1" w:rsidRDefault="009134A1" w:rsidP="002749D2">
            <w:pPr>
              <w:pStyle w:val="ConsPlusNormal"/>
              <w:ind w:left="283"/>
              <w:jc w:val="both"/>
            </w:pPr>
            <w:r>
              <w:t>изменением наименования юридического лица;</w:t>
            </w:r>
          </w:p>
          <w:p w:rsidR="009134A1" w:rsidRDefault="009134A1" w:rsidP="002749D2">
            <w:pPr>
              <w:pStyle w:val="ConsPlusNormal"/>
              <w:ind w:left="283"/>
              <w:jc w:val="both"/>
            </w:pPr>
            <w:r>
              <w:t>изменением адреса места нахождения юридического лица;</w:t>
            </w:r>
          </w:p>
          <w:p w:rsidR="009134A1" w:rsidRDefault="009134A1" w:rsidP="002749D2">
            <w:pPr>
              <w:pStyle w:val="ConsPlusNormal"/>
              <w:ind w:left="283"/>
              <w:jc w:val="both"/>
            </w:pPr>
            <w:r>
              <w:t>изменением места жительства, имени, фамилии и (в случае если имеется) отчества индивидуального предпринимателя;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center"/>
            </w:pPr>
            <w:r>
              <w:t>(указывается основание для внесения изменений в реестр лицензий)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both"/>
            </w:pPr>
            <w:r>
              <w:t>Полное и (в случае если имеется) сокращенное наименование лицензиата (в том числе фирменное наименование лицензиата)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both"/>
            </w:pPr>
            <w:r>
              <w:t>Организационно-правовая форма лицензиата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both"/>
            </w:pPr>
            <w:r>
              <w:t>Место нахождения лицензиата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center"/>
            </w:pPr>
            <w:r>
              <w:t>(указывается адрес места нахождения лицензиата)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both"/>
            </w:pPr>
            <w:r>
              <w:t>Место жительства лицензиата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center"/>
            </w:pPr>
            <w:r>
              <w:t>(указывается адрес места жительства лицензиата - индивидуального предпринимателя)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both"/>
            </w:pPr>
            <w:r>
              <w:lastRenderedPageBreak/>
              <w:t>Основной государственный регистрационный номер юридического лица (ОГРН)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ind w:firstLine="283"/>
              <w:jc w:val="both"/>
            </w:pPr>
            <w:r>
              <w:t>(указываются реквизиты листа записи Единого государственного реестра юридических лиц)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both"/>
            </w:pPr>
            <w:r>
      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ind w:firstLine="283"/>
              <w:jc w:val="both"/>
            </w:pPr>
            <w:r>
              <w:t>(указываются реквизиты листа записи Единого государственного реестра индивидуальных предпринимателей)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both"/>
            </w:pPr>
            <w:r>
              <w:t>Идентификационный номер налогоплательщика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both"/>
            </w:pPr>
            <w:r>
              <w:t>Данные документа о постановке лицензиата на учет в налоговом органе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center"/>
            </w:pPr>
            <w:r>
              <w:t>(код причины и дата постановки на учет соискателя лицензии в налоговом органе, реквизиты свидетельства о постановке на налоговый учет соискателя лицензии)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ind w:firstLine="283"/>
              <w:jc w:val="both"/>
            </w:pPr>
            <w:r>
              <w:t>Квалификационный аттестат должностного лица соискателя лицензии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ind w:firstLine="283"/>
              <w:jc w:val="both"/>
            </w:pPr>
            <w:r>
              <w:t>(номер квалификационного аттестата, кем выдан, дата выдачи)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both"/>
            </w:pPr>
            <w:r>
              <w:t xml:space="preserve">Сведения о сайтах в информационно-телекоммуникационной сети Интернет </w:t>
            </w:r>
            <w:proofErr w:type="gramStart"/>
            <w:r>
              <w:t>и(</w:t>
            </w:r>
            <w:proofErr w:type="gramEnd"/>
            <w:r>
              <w:t xml:space="preserve">или) об официальных печатных средствах массовой информации, в которых лицензиат раскрывает информацию о своей деятельности в соответствии с требованиями к раскрытию информации, установленными </w:t>
            </w:r>
            <w:hyperlink r:id="rId5">
              <w:r>
                <w:rPr>
                  <w:color w:val="0000FF"/>
                </w:rPr>
                <w:t>статьей 161</w:t>
              </w:r>
            </w:hyperlink>
            <w:r>
              <w:t xml:space="preserve"> Жилищного кодекса Российской Федерации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both"/>
            </w:pPr>
            <w:r>
              <w:t>Номер телефона (факса) лицензиата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both"/>
            </w:pPr>
            <w:r>
              <w:t>Адрес электронной почты лицензиата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both"/>
            </w:pPr>
            <w:r>
              <w:lastRenderedPageBreak/>
              <w:t>Я,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center"/>
            </w:pPr>
            <w:r>
              <w:t>(фамилия, имя, отчество должностного лица лицензиата полностью)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both"/>
            </w:pPr>
            <w:proofErr w:type="gramStart"/>
            <w:r>
              <w:t xml:space="preserve">в соответствии со </w:t>
            </w:r>
            <w:hyperlink r:id="rId6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 июля 2006 года N 152-ФЗ "О персональных данных" даю согласие 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 </w:t>
            </w:r>
            <w:hyperlink r:id="rId7">
              <w:r>
                <w:rPr>
                  <w:color w:val="0000FF"/>
                </w:rPr>
                <w:t>пунктом 3 части первой статьи 3</w:t>
              </w:r>
            </w:hyperlink>
            <w:r>
              <w:t xml:space="preserve"> Федерального закона от 27 июля 2006 года N 152-ФЗ "О персональных данных", а также на обработку, передачу и</w:t>
            </w:r>
            <w:proofErr w:type="gramEnd"/>
            <w:r>
              <w:t xml:space="preserve"> использование моих персональных данных в целях проверки соответствия лицензионным требованиям, установленным </w:t>
            </w:r>
            <w:hyperlink r:id="rId8">
              <w:r>
                <w:rPr>
                  <w:color w:val="0000FF"/>
                </w:rPr>
                <w:t>пунктами 3</w:t>
              </w:r>
            </w:hyperlink>
            <w:r>
              <w:t xml:space="preserve">, </w:t>
            </w:r>
            <w:hyperlink r:id="rId9">
              <w:r>
                <w:rPr>
                  <w:color w:val="0000FF"/>
                </w:rPr>
                <w:t>4 части 1 статьи 193</w:t>
              </w:r>
            </w:hyperlink>
            <w:r>
              <w:t xml:space="preserve"> Жилищного кодекса Российской Федерации.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</w:pPr>
            <w:r>
              <w:t>Дата заполнения: "___" _________ 20__ г.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</w:tr>
      <w:tr w:rsidR="009134A1" w:rsidTr="002749D2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  <w:jc w:val="center"/>
            </w:pPr>
            <w:r>
              <w:t>(Ф.И.О.)</w:t>
            </w:r>
          </w:p>
        </w:tc>
      </w:tr>
      <w:tr w:rsidR="009134A1" w:rsidTr="002749D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4A1" w:rsidRDefault="009134A1" w:rsidP="002749D2">
            <w:pPr>
              <w:pStyle w:val="ConsPlusNormal"/>
            </w:pPr>
            <w:r>
              <w:t>М.П.</w:t>
            </w:r>
          </w:p>
        </w:tc>
      </w:tr>
    </w:tbl>
    <w:p w:rsidR="009134A1" w:rsidRDefault="009134A1" w:rsidP="009134A1">
      <w:pPr>
        <w:pStyle w:val="ConsPlusNormal"/>
      </w:pPr>
    </w:p>
    <w:p w:rsidR="009134A1" w:rsidRDefault="009134A1" w:rsidP="009134A1">
      <w:pPr>
        <w:pStyle w:val="ConsPlusNormal"/>
      </w:pPr>
    </w:p>
    <w:p w:rsidR="002873FD" w:rsidRDefault="002873FD" w:rsidP="002873FD">
      <w:pPr>
        <w:pStyle w:val="ConsPlusNormal"/>
      </w:pPr>
    </w:p>
    <w:sectPr w:rsidR="0028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00"/>
    <w:rsid w:val="002873FD"/>
    <w:rsid w:val="009134A1"/>
    <w:rsid w:val="00CB484F"/>
    <w:rsid w:val="00C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7804&amp;dst=4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st=1002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7804&amp;dst=1011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7804&amp;dst=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Владимировна Хазанова</dc:creator>
  <cp:lastModifiedBy>Дарья Владимировна Хазанова</cp:lastModifiedBy>
  <cp:revision>2</cp:revision>
  <dcterms:created xsi:type="dcterms:W3CDTF">2025-02-26T13:44:00Z</dcterms:created>
  <dcterms:modified xsi:type="dcterms:W3CDTF">2025-02-26T13:44:00Z</dcterms:modified>
</cp:coreProperties>
</file>