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71" w:rsidRDefault="00323B71" w:rsidP="00323B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073182" w:rsidRDefault="000731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236EC" w:rsidRDefault="00323B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F236EC" w:rsidRPr="00F236EC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</w:t>
      </w:r>
    </w:p>
    <w:p w:rsidR="00323B71" w:rsidRDefault="00323B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3B71" w:rsidRPr="00F236EC" w:rsidRDefault="00323B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КОМИТЕТ ГОСУДАРСТВЕННОГО ЖИЛИЩНОГО НАДЗОРА И КОНТРОЛЯ ЛЕНИНГРАДСКОЙ ОБЛАСТИ</w:t>
      </w:r>
    </w:p>
    <w:p w:rsidR="00F236EC" w:rsidRPr="00F236EC" w:rsidRDefault="00F236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6EC" w:rsidRDefault="00323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323B71" w:rsidRPr="00F236EC" w:rsidRDefault="00323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6EC" w:rsidRPr="00F236EC" w:rsidRDefault="000676CE" w:rsidP="00323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23B71">
        <w:rPr>
          <w:rFonts w:ascii="Times New Roman" w:hAnsi="Times New Roman" w:cs="Times New Roman"/>
          <w:b/>
          <w:bCs/>
          <w:sz w:val="28"/>
          <w:szCs w:val="28"/>
        </w:rPr>
        <w:t>т «____»_________</w:t>
      </w:r>
      <w:r w:rsidR="00932184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="00323B71">
        <w:rPr>
          <w:rFonts w:ascii="Times New Roman" w:hAnsi="Times New Roman" w:cs="Times New Roman"/>
          <w:b/>
          <w:bCs/>
          <w:sz w:val="28"/>
          <w:szCs w:val="28"/>
        </w:rPr>
        <w:t>2014 года</w:t>
      </w:r>
      <w:r w:rsidR="00F236EC" w:rsidRPr="00F236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3B7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N______</w:t>
      </w:r>
    </w:p>
    <w:p w:rsidR="00F236EC" w:rsidRDefault="00F236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3B71" w:rsidRPr="00F236EC" w:rsidRDefault="00323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6EC" w:rsidRPr="00F236EC" w:rsidRDefault="003B0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ПРИКАЗ КОМИТЕТА ГОСУДАРСТВЕННОГО ЖИЛИЩНОГО НАДЗОРА И КОНТРОЛЯ</w:t>
      </w:r>
    </w:p>
    <w:p w:rsidR="00F236EC" w:rsidRPr="00F236EC" w:rsidRDefault="009321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 ОТ 27 ФЕВРАЛЯ 2014</w:t>
      </w:r>
      <w:r w:rsidR="00F236EC" w:rsidRPr="00F236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ГОДА N 2</w:t>
      </w:r>
    </w:p>
    <w:p w:rsidR="00932184" w:rsidRPr="00F236EC" w:rsidRDefault="00932184" w:rsidP="009321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236EC" w:rsidRPr="00F236EC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ГОСУДАРСТВЕННОГО ЖИЛИЩНОГО НАДЗОРА И КОНТРОЛЯ ЛЕНИНГРАДСКОЙ ОБЛАСТИ И УТВЕРЖДЕНИИ ПОРЯДКА ЕЕ РАБОТЫ»</w:t>
      </w:r>
      <w:r w:rsidR="00F236EC" w:rsidRPr="00F236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236EC" w:rsidRPr="00F236EC" w:rsidRDefault="00F236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6EC" w:rsidRPr="00F236EC" w:rsidRDefault="00F236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6A0" w:rsidRDefault="00F236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36EC">
        <w:rPr>
          <w:rFonts w:ascii="Times New Roman" w:hAnsi="Times New Roman" w:cs="Times New Roman"/>
          <w:sz w:val="28"/>
          <w:szCs w:val="28"/>
        </w:rPr>
        <w:t>В соответствии с</w:t>
      </w:r>
      <w:r w:rsidR="00B32A9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Ленинградской области от 10 сентября 2014 года № 414 «О внесении изменений в постановление Правительства Ленинградской области от 9 декабря 2010 года № 334 «О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области» приказываю</w:t>
      </w:r>
      <w:r w:rsidRPr="00F236E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C46A0" w:rsidRDefault="00F236EC" w:rsidP="001C4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36E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C46A0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F236EC">
        <w:rPr>
          <w:rFonts w:ascii="Times New Roman" w:hAnsi="Times New Roman" w:cs="Times New Roman"/>
          <w:sz w:val="28"/>
          <w:szCs w:val="28"/>
        </w:rPr>
        <w:t xml:space="preserve">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</w:t>
      </w:r>
      <w:r w:rsidR="001C46A0">
        <w:rPr>
          <w:rFonts w:ascii="Times New Roman" w:hAnsi="Times New Roman" w:cs="Times New Roman"/>
          <w:sz w:val="28"/>
          <w:szCs w:val="28"/>
        </w:rPr>
        <w:t>комитете государственного жилищного надзора и контроля Ленинградской области, утвержденное приказом комитета государственного жилищного надзора и контроля Ленинградской области от 27 февраля 2014 года N 2</w:t>
      </w:r>
      <w:r w:rsidRPr="00F236EC">
        <w:rPr>
          <w:rFonts w:ascii="Times New Roman" w:hAnsi="Times New Roman" w:cs="Times New Roman"/>
          <w:sz w:val="28"/>
          <w:szCs w:val="28"/>
        </w:rPr>
        <w:t xml:space="preserve">, </w:t>
      </w:r>
      <w:r w:rsidR="001C46A0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F236EC">
        <w:rPr>
          <w:rFonts w:ascii="Times New Roman" w:hAnsi="Times New Roman" w:cs="Times New Roman"/>
          <w:sz w:val="28"/>
          <w:szCs w:val="28"/>
        </w:rPr>
        <w:t>согласно прило</w:t>
      </w:r>
      <w:r w:rsidR="001C46A0">
        <w:rPr>
          <w:rFonts w:ascii="Times New Roman" w:hAnsi="Times New Roman" w:cs="Times New Roman"/>
          <w:sz w:val="28"/>
          <w:szCs w:val="28"/>
        </w:rPr>
        <w:t>жению к настоящему приказу</w:t>
      </w:r>
      <w:r w:rsidRPr="00F236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46A0" w:rsidRDefault="001C46A0" w:rsidP="001C4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6A0" w:rsidRDefault="001C46A0" w:rsidP="001C4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6A0" w:rsidRDefault="001C46A0" w:rsidP="001C4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1C46A0" w:rsidRDefault="001C46A0" w:rsidP="001C4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жилищного надзора </w:t>
      </w:r>
    </w:p>
    <w:p w:rsidR="001C46A0" w:rsidRPr="00F236EC" w:rsidRDefault="001C46A0" w:rsidP="001C4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контроля Ленинградской области                                                         </w:t>
      </w:r>
      <w:r w:rsidR="007B4285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С.Н.Кузьмин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236EC" w:rsidRDefault="00F236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BF0" w:rsidRDefault="00616B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6A0" w:rsidRPr="00017CBB" w:rsidRDefault="00017CBB" w:rsidP="00017CB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bookmarkStart w:id="1" w:name="Par27"/>
      <w:bookmarkEnd w:id="1"/>
      <w:r>
        <w:rPr>
          <w:rFonts w:ascii="Times New Roman" w:hAnsi="Times New Roman" w:cs="Times New Roman"/>
          <w:sz w:val="20"/>
          <w:szCs w:val="20"/>
        </w:rPr>
        <w:t>Исп. Орлов А.С.</w:t>
      </w:r>
    </w:p>
    <w:p w:rsidR="00F236EC" w:rsidRPr="00F236EC" w:rsidRDefault="00F236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236E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236EC" w:rsidRDefault="001C4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комитета государственного</w:t>
      </w:r>
    </w:p>
    <w:p w:rsidR="001C46A0" w:rsidRPr="00F236EC" w:rsidRDefault="001C4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жилищного надзора и контроля</w:t>
      </w:r>
    </w:p>
    <w:p w:rsidR="00F236EC" w:rsidRPr="00F236EC" w:rsidRDefault="00F236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36E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81B49" w:rsidRDefault="00181B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36EC" w:rsidRPr="00F236EC" w:rsidRDefault="001C4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</w:t>
      </w:r>
      <w:r w:rsidR="00181B4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»___________</w:t>
      </w:r>
      <w:r w:rsidR="00181B4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N _____</w:t>
      </w:r>
    </w:p>
    <w:p w:rsidR="00F236EC" w:rsidRDefault="00F236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6A0" w:rsidRDefault="001C4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60CE" w:rsidRDefault="00326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00F" w:rsidRPr="00F236EC" w:rsidRDefault="00CD6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36EC" w:rsidRPr="00F236EC" w:rsidRDefault="00F236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2"/>
      <w:bookmarkEnd w:id="2"/>
      <w:r w:rsidRPr="00F236EC"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</w:p>
    <w:p w:rsidR="00AC39DD" w:rsidRPr="00F236EC" w:rsidRDefault="00F236EC" w:rsidP="00AC3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36EC">
        <w:rPr>
          <w:rFonts w:ascii="Times New Roman" w:hAnsi="Times New Roman" w:cs="Times New Roman"/>
          <w:b/>
          <w:bCs/>
          <w:sz w:val="28"/>
          <w:szCs w:val="28"/>
        </w:rPr>
        <w:t>КОТОРЫЕ ВНОСЯТСЯ В ПОЛОЖЕНИЕ О ПОРЯДКЕ РАБОТЫ КОМИССИИ</w:t>
      </w:r>
      <w:r w:rsidR="00AC39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36EC">
        <w:rPr>
          <w:rFonts w:ascii="Times New Roman" w:hAnsi="Times New Roman" w:cs="Times New Roman"/>
          <w:b/>
          <w:bCs/>
          <w:sz w:val="28"/>
          <w:szCs w:val="28"/>
        </w:rPr>
        <w:t>ПО СОБЛЮДЕНИЮ ТРЕБОВАНИЙ К СЛУЖЕБНОМУ ПОВЕДЕНИЮ</w:t>
      </w:r>
      <w:r w:rsidR="00AC39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36EC">
        <w:rPr>
          <w:rFonts w:ascii="Times New Roman" w:hAnsi="Times New Roman" w:cs="Times New Roman"/>
          <w:b/>
          <w:bCs/>
          <w:sz w:val="28"/>
          <w:szCs w:val="28"/>
        </w:rPr>
        <w:t>ГОСУДАРСТВЕННЫХ ГРАЖДАНСКИХ СЛУЖАЩИХ ЛЕНИНГРАДСКОЙ ОБЛАСТИ</w:t>
      </w:r>
      <w:r w:rsidR="00AC39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36EC">
        <w:rPr>
          <w:rFonts w:ascii="Times New Roman" w:hAnsi="Times New Roman" w:cs="Times New Roman"/>
          <w:b/>
          <w:bCs/>
          <w:sz w:val="28"/>
          <w:szCs w:val="28"/>
        </w:rPr>
        <w:t xml:space="preserve">И УРЕГУЛИРОВАНИЮ КОНФЛИКТА ИНТЕРЕСОВ В </w:t>
      </w:r>
      <w:r w:rsidR="00AC39DD">
        <w:rPr>
          <w:rFonts w:ascii="Times New Roman" w:hAnsi="Times New Roman" w:cs="Times New Roman"/>
          <w:b/>
          <w:bCs/>
          <w:sz w:val="28"/>
          <w:szCs w:val="28"/>
        </w:rPr>
        <w:t>КОМИТЕТЕ ГОСУДАРСТВЕННОГО ЖИЛИЩНОГО НАДЗОРА И КОНТРОЛЯ ЛЕНИНГРАДСКОЙ ОБЛАСТИ,</w:t>
      </w:r>
    </w:p>
    <w:p w:rsidR="00960239" w:rsidRDefault="00F236EC" w:rsidP="00AC3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236EC">
        <w:rPr>
          <w:rFonts w:ascii="Times New Roman" w:hAnsi="Times New Roman" w:cs="Times New Roman"/>
          <w:b/>
          <w:bCs/>
          <w:sz w:val="28"/>
          <w:szCs w:val="28"/>
        </w:rPr>
        <w:t>УТВЕРЖДЕННОЕ</w:t>
      </w:r>
      <w:proofErr w:type="gramEnd"/>
      <w:r w:rsidRPr="00F236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39DD">
        <w:rPr>
          <w:rFonts w:ascii="Times New Roman" w:hAnsi="Times New Roman" w:cs="Times New Roman"/>
          <w:b/>
          <w:bCs/>
          <w:sz w:val="28"/>
          <w:szCs w:val="28"/>
        </w:rPr>
        <w:t>ПРИКАЗОМ КОМИТЕТА ГОСУДАРСТВЕННОГО ЖИЛИЩНОГО НАДЗОРА И КОНТРОЛЯ ЛЕНИНГРАДСКОЙ ОБЛАСТИ</w:t>
      </w:r>
    </w:p>
    <w:p w:rsidR="00F236EC" w:rsidRPr="00F236EC" w:rsidRDefault="00AC39DD" w:rsidP="00AC3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27</w:t>
      </w:r>
      <w:r w:rsidR="009602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6028">
        <w:rPr>
          <w:rFonts w:ascii="Times New Roman" w:hAnsi="Times New Roman" w:cs="Times New Roman"/>
          <w:b/>
          <w:bCs/>
          <w:sz w:val="28"/>
          <w:szCs w:val="28"/>
        </w:rPr>
        <w:t>ФЕВРАЛЯ 2014  ГОДА № 2</w:t>
      </w:r>
    </w:p>
    <w:p w:rsidR="00F236EC" w:rsidRPr="00F236EC" w:rsidRDefault="00F236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6EC" w:rsidRPr="00F236EC" w:rsidRDefault="00F236EC" w:rsidP="00856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6EC">
        <w:rPr>
          <w:rFonts w:ascii="Times New Roman" w:hAnsi="Times New Roman" w:cs="Times New Roman"/>
          <w:sz w:val="28"/>
          <w:szCs w:val="28"/>
        </w:rPr>
        <w:t xml:space="preserve">1. В </w:t>
      </w:r>
      <w:hyperlink r:id="rId5" w:history="1">
        <w:r w:rsidRPr="006041A0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F236EC">
        <w:rPr>
          <w:rFonts w:ascii="Times New Roman" w:hAnsi="Times New Roman" w:cs="Times New Roman"/>
          <w:sz w:val="28"/>
          <w:szCs w:val="28"/>
        </w:rPr>
        <w:t>:</w:t>
      </w:r>
      <w:r w:rsidR="00856F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6EC" w:rsidRPr="00F236EC" w:rsidRDefault="007B42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236EC" w:rsidRPr="006041A0">
          <w:rPr>
            <w:rFonts w:ascii="Times New Roman" w:hAnsi="Times New Roman" w:cs="Times New Roman"/>
            <w:sz w:val="28"/>
            <w:szCs w:val="28"/>
          </w:rPr>
          <w:t>абзац второй подпункта "б" пункта 2.1</w:t>
        </w:r>
      </w:hyperlink>
      <w:r w:rsidR="00F236EC" w:rsidRPr="00F236E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236EC" w:rsidRPr="00F236EC" w:rsidRDefault="00F236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36EC">
        <w:rPr>
          <w:rFonts w:ascii="Times New Roman" w:hAnsi="Times New Roman" w:cs="Times New Roman"/>
          <w:sz w:val="28"/>
          <w:szCs w:val="28"/>
        </w:rPr>
        <w:t>"обращение гражданина, замещавшег</w:t>
      </w:r>
      <w:r w:rsidR="006041A0">
        <w:rPr>
          <w:rFonts w:ascii="Times New Roman" w:hAnsi="Times New Roman" w:cs="Times New Roman"/>
          <w:sz w:val="28"/>
          <w:szCs w:val="28"/>
        </w:rPr>
        <w:t>о в комитете государственного жилищного надзора и контроля</w:t>
      </w:r>
      <w:r w:rsidRPr="00F236EC">
        <w:rPr>
          <w:rFonts w:ascii="Times New Roman" w:hAnsi="Times New Roman" w:cs="Times New Roman"/>
          <w:sz w:val="28"/>
          <w:szCs w:val="28"/>
        </w:rPr>
        <w:t xml:space="preserve"> Ленинградской области должность гражданской службы, включенную в перечень должностей, утвержденный нормативным правовым актом Ленинградской области (далее - гражданин, замещавший должность гражданской службы),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proofErr w:type="gramEnd"/>
      <w:r w:rsidRPr="00F236EC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обязанности, до истечения двух лет со дня увольнения с гражданской службы</w:t>
      </w:r>
      <w:proofErr w:type="gramStart"/>
      <w:r w:rsidRPr="00F236EC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F236EC">
        <w:rPr>
          <w:rFonts w:ascii="Times New Roman" w:hAnsi="Times New Roman" w:cs="Times New Roman"/>
          <w:sz w:val="28"/>
          <w:szCs w:val="28"/>
        </w:rPr>
        <w:t>;</w:t>
      </w:r>
    </w:p>
    <w:p w:rsidR="00F236EC" w:rsidRPr="00F236EC" w:rsidRDefault="007B42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236EC" w:rsidRPr="003C6439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F236EC" w:rsidRPr="00F236EC">
        <w:rPr>
          <w:rFonts w:ascii="Times New Roman" w:hAnsi="Times New Roman" w:cs="Times New Roman"/>
          <w:sz w:val="28"/>
          <w:szCs w:val="28"/>
        </w:rPr>
        <w:t xml:space="preserve"> подпунктом "д" следующего содержания:</w:t>
      </w:r>
    </w:p>
    <w:p w:rsidR="00F236EC" w:rsidRPr="00F236EC" w:rsidRDefault="00F236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36EC">
        <w:rPr>
          <w:rFonts w:ascii="Times New Roman" w:hAnsi="Times New Roman" w:cs="Times New Roman"/>
          <w:sz w:val="28"/>
          <w:szCs w:val="28"/>
        </w:rPr>
        <w:t xml:space="preserve">"д) поступившее в соответствии с </w:t>
      </w:r>
      <w:hyperlink r:id="rId8" w:history="1">
        <w:r w:rsidRPr="00ED7C93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F236EC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 представителю нанимателя уведомление коммерческой или некоммерческой организации о заключении с гражданином, замещавшим должность гражданской службы,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</w:t>
      </w:r>
      <w:proofErr w:type="gramEnd"/>
      <w:r w:rsidRPr="00F236EC">
        <w:rPr>
          <w:rFonts w:ascii="Times New Roman" w:hAnsi="Times New Roman" w:cs="Times New Roman"/>
          <w:sz w:val="28"/>
          <w:szCs w:val="28"/>
        </w:rPr>
        <w:t xml:space="preserve">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proofErr w:type="gramStart"/>
      <w:r w:rsidRPr="00F236EC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F236EC" w:rsidRPr="00F236EC" w:rsidRDefault="00F236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6EC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hyperlink r:id="rId9" w:history="1">
        <w:r w:rsidRPr="0067363C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F236EC">
        <w:rPr>
          <w:rFonts w:ascii="Times New Roman" w:hAnsi="Times New Roman" w:cs="Times New Roman"/>
          <w:sz w:val="28"/>
          <w:szCs w:val="28"/>
        </w:rPr>
        <w:t xml:space="preserve"> пунктами 2.3 - 2.7 следующего содержания:</w:t>
      </w:r>
    </w:p>
    <w:p w:rsidR="00F236EC" w:rsidRPr="00F236EC" w:rsidRDefault="00F236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6EC">
        <w:rPr>
          <w:rFonts w:ascii="Times New Roman" w:hAnsi="Times New Roman" w:cs="Times New Roman"/>
          <w:sz w:val="28"/>
          <w:szCs w:val="28"/>
        </w:rPr>
        <w:t xml:space="preserve">"2.3. Обращение, указанное в абзаце втором подпункта "б" пункта 2.1 настоящего Положения, подается гражданином, замещавшим должность гражданской службы, в структурное подразделение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области. </w:t>
      </w:r>
      <w:proofErr w:type="gramStart"/>
      <w:r w:rsidRPr="00F236EC">
        <w:rPr>
          <w:rFonts w:ascii="Times New Roman" w:hAnsi="Times New Roman" w:cs="Times New Roman"/>
          <w:sz w:val="28"/>
          <w:szCs w:val="28"/>
        </w:rPr>
        <w:t xml:space="preserve">В </w:t>
      </w:r>
      <w:r w:rsidR="00345D15">
        <w:rPr>
          <w:rFonts w:ascii="Times New Roman" w:hAnsi="Times New Roman" w:cs="Times New Roman"/>
          <w:sz w:val="28"/>
          <w:szCs w:val="28"/>
        </w:rPr>
        <w:t xml:space="preserve"> </w:t>
      </w:r>
      <w:r w:rsidRPr="00F236EC">
        <w:rPr>
          <w:rFonts w:ascii="Times New Roman" w:hAnsi="Times New Roman" w:cs="Times New Roman"/>
          <w:sz w:val="28"/>
          <w:szCs w:val="28"/>
        </w:rPr>
        <w:t>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а также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</w:t>
      </w:r>
      <w:proofErr w:type="gramEnd"/>
      <w:r w:rsidRPr="00F236EC">
        <w:rPr>
          <w:rFonts w:ascii="Times New Roman" w:hAnsi="Times New Roman" w:cs="Times New Roman"/>
          <w:sz w:val="28"/>
          <w:szCs w:val="28"/>
        </w:rP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 В структурном подразделении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0" w:history="1">
        <w:r w:rsidRPr="00BC124D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F236EC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коррупции". Обращение, заключение и другие материалы в течение пяти рабочих дней со дня поступления обращения в структурное подразделение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 представляются председателю комиссии.</w:t>
      </w:r>
    </w:p>
    <w:p w:rsidR="00F236EC" w:rsidRPr="00F236EC" w:rsidRDefault="00F236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6EC">
        <w:rPr>
          <w:rFonts w:ascii="Times New Roman" w:hAnsi="Times New Roman" w:cs="Times New Roman"/>
          <w:sz w:val="28"/>
          <w:szCs w:val="28"/>
        </w:rPr>
        <w:t>2.4. Обращение, указанное в абзаце втором подпункта "б" пункта 2.1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F236EC" w:rsidRPr="00F236EC" w:rsidRDefault="00F236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6EC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F236EC">
        <w:rPr>
          <w:rFonts w:ascii="Times New Roman" w:hAnsi="Times New Roman" w:cs="Times New Roman"/>
          <w:sz w:val="28"/>
          <w:szCs w:val="28"/>
        </w:rPr>
        <w:t xml:space="preserve">Уведомление, указанное в подпункте "д" пункта 2.1 настоящего Положения, рассматривается структурным подразделением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области, которое осуществляет подготовку мотивированного заключения о соблюдении гражданином, замещавшим должность гражданской службы, требований </w:t>
      </w:r>
      <w:hyperlink r:id="rId11" w:history="1">
        <w:r w:rsidRPr="00410F55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F236EC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коррупции".</w:t>
      </w:r>
      <w:proofErr w:type="gramEnd"/>
      <w:r w:rsidRPr="00F236EC">
        <w:rPr>
          <w:rFonts w:ascii="Times New Roman" w:hAnsi="Times New Roman" w:cs="Times New Roman"/>
          <w:sz w:val="28"/>
          <w:szCs w:val="28"/>
        </w:rPr>
        <w:t xml:space="preserve"> Уведомление, заключение и другие материалы в течение десяти рабочих дней со дня поступления уведомления в структурное подразделение по профилактике коррупционных и иных правонарушений управления в государственной службы и кадров аппарата Губернатора и Правительства Ленинградской области представляются председателю комиссии.</w:t>
      </w:r>
    </w:p>
    <w:p w:rsidR="00F236EC" w:rsidRPr="00F236EC" w:rsidRDefault="00F236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6EC">
        <w:rPr>
          <w:rFonts w:ascii="Times New Roman" w:hAnsi="Times New Roman" w:cs="Times New Roman"/>
          <w:sz w:val="28"/>
          <w:szCs w:val="28"/>
        </w:rPr>
        <w:t xml:space="preserve">2.6. Заседание комиссии по рассмотрению заявления, указанного в абзаце третьем подпункта "б" пункта 2.1 настоящего Положения, проводится не позднее одного месяца со дня истечения срока, установленного для представления сведений </w:t>
      </w:r>
      <w:r w:rsidRPr="00F236EC">
        <w:rPr>
          <w:rFonts w:ascii="Times New Roman" w:hAnsi="Times New Roman" w:cs="Times New Roman"/>
          <w:sz w:val="28"/>
          <w:szCs w:val="28"/>
        </w:rPr>
        <w:lastRenderedPageBreak/>
        <w:t>о доходах, об имуществе и обязательствах имущественного характера.</w:t>
      </w:r>
    </w:p>
    <w:p w:rsidR="00F236EC" w:rsidRPr="00F236EC" w:rsidRDefault="00F236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6EC">
        <w:rPr>
          <w:rFonts w:ascii="Times New Roman" w:hAnsi="Times New Roman" w:cs="Times New Roman"/>
          <w:sz w:val="28"/>
          <w:szCs w:val="28"/>
        </w:rPr>
        <w:t>2.7. Уведомление, указанное в подпункте "д" пункта 2.1 настоящего Положения, рассматривается на очередном (плановом) заседании комиссии</w:t>
      </w:r>
      <w:proofErr w:type="gramStart"/>
      <w:r w:rsidRPr="00F236EC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F236EC" w:rsidRPr="00F236EC" w:rsidRDefault="00F236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6EC">
        <w:rPr>
          <w:rFonts w:ascii="Times New Roman" w:hAnsi="Times New Roman" w:cs="Times New Roman"/>
          <w:sz w:val="28"/>
          <w:szCs w:val="28"/>
        </w:rPr>
        <w:t xml:space="preserve">3. </w:t>
      </w:r>
      <w:hyperlink r:id="rId12" w:history="1">
        <w:r w:rsidRPr="0042496F">
          <w:rPr>
            <w:rFonts w:ascii="Times New Roman" w:hAnsi="Times New Roman" w:cs="Times New Roman"/>
            <w:sz w:val="28"/>
            <w:szCs w:val="28"/>
          </w:rPr>
          <w:t>Абзац второй пункта "а" раздела 3</w:t>
        </w:r>
      </w:hyperlink>
      <w:r w:rsidRPr="00F236E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236EC" w:rsidRPr="00F236EC" w:rsidRDefault="00F236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6EC">
        <w:rPr>
          <w:rFonts w:ascii="Times New Roman" w:hAnsi="Times New Roman" w:cs="Times New Roman"/>
          <w:sz w:val="28"/>
          <w:szCs w:val="28"/>
        </w:rPr>
        <w:t>"назначает дату заседания комиссии (при этом дата заседания комиссии не может быть назначена позднее семи рабочих дней со дня поступления указанной информации, за исключением случаев, предусмотренных подпунктами 2.6 и 2.7 настоящего Положения</w:t>
      </w:r>
      <w:proofErr w:type="gramStart"/>
      <w:r w:rsidRPr="00F236EC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F236EC">
        <w:rPr>
          <w:rFonts w:ascii="Times New Roman" w:hAnsi="Times New Roman" w:cs="Times New Roman"/>
          <w:sz w:val="28"/>
          <w:szCs w:val="28"/>
        </w:rPr>
        <w:t>.</w:t>
      </w:r>
    </w:p>
    <w:p w:rsidR="00F236EC" w:rsidRPr="00F236EC" w:rsidRDefault="00F236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6EC">
        <w:rPr>
          <w:rFonts w:ascii="Times New Roman" w:hAnsi="Times New Roman" w:cs="Times New Roman"/>
          <w:sz w:val="28"/>
          <w:szCs w:val="28"/>
        </w:rPr>
        <w:t>4.</w:t>
      </w:r>
      <w:r w:rsidRPr="00801520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801520">
          <w:rPr>
            <w:rFonts w:ascii="Times New Roman" w:hAnsi="Times New Roman" w:cs="Times New Roman"/>
            <w:sz w:val="28"/>
            <w:szCs w:val="28"/>
          </w:rPr>
          <w:t>Пункт 6.3</w:t>
        </w:r>
      </w:hyperlink>
      <w:r w:rsidRPr="00F236E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236EC" w:rsidRPr="00F236EC" w:rsidRDefault="00F236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6EC">
        <w:rPr>
          <w:rFonts w:ascii="Times New Roman" w:hAnsi="Times New Roman" w:cs="Times New Roman"/>
          <w:sz w:val="28"/>
          <w:szCs w:val="28"/>
        </w:rPr>
        <w:t>"6.3. Заседание комиссии проводится в присутствии гражданского служащего, в отношении которого рассматривается вопрос о соблюдении требований к служебному поведению и</w:t>
      </w:r>
      <w:r w:rsidR="00634621">
        <w:rPr>
          <w:rFonts w:ascii="Times New Roman" w:hAnsi="Times New Roman" w:cs="Times New Roman"/>
          <w:sz w:val="28"/>
          <w:szCs w:val="28"/>
        </w:rPr>
        <w:t xml:space="preserve"> </w:t>
      </w:r>
      <w:r w:rsidRPr="00F236EC">
        <w:rPr>
          <w:rFonts w:ascii="Times New Roman" w:hAnsi="Times New Roman" w:cs="Times New Roman"/>
          <w:sz w:val="28"/>
          <w:szCs w:val="28"/>
        </w:rPr>
        <w:t>(или) требований об урегулировании конфликта интересов, или гражданина, замещавшего должность гражданской службы. При наличии письменной просьбы гражданского служащего или гражданина, замещавшего должность гражданской службы, о рассмотрении указанного вопроса без его участия заседание комиссии проводится в его отсутствие. В случае неявки на заседание комиссии гражданского служащего (его представителя) или гражданина, замещавшего должность гражданской службы (его представителя), при отсутствии письменной просьбы гражданского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гражданского служащего или гражданина, замещавшего должность гражданской службы</w:t>
      </w:r>
      <w:proofErr w:type="gramStart"/>
      <w:r w:rsidRPr="00F236EC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F236EC" w:rsidRPr="00F236EC" w:rsidRDefault="00F236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6EC">
        <w:rPr>
          <w:rFonts w:ascii="Times New Roman" w:hAnsi="Times New Roman" w:cs="Times New Roman"/>
          <w:sz w:val="28"/>
          <w:szCs w:val="28"/>
        </w:rPr>
        <w:t xml:space="preserve">5. </w:t>
      </w:r>
      <w:hyperlink r:id="rId14" w:history="1">
        <w:r w:rsidRPr="00634621">
          <w:rPr>
            <w:rFonts w:ascii="Times New Roman" w:hAnsi="Times New Roman" w:cs="Times New Roman"/>
            <w:sz w:val="28"/>
            <w:szCs w:val="28"/>
          </w:rPr>
          <w:t>Абзацы третий</w:t>
        </w:r>
      </w:hyperlink>
      <w:r w:rsidRPr="0063462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634621">
          <w:rPr>
            <w:rFonts w:ascii="Times New Roman" w:hAnsi="Times New Roman" w:cs="Times New Roman"/>
            <w:sz w:val="28"/>
            <w:szCs w:val="28"/>
          </w:rPr>
          <w:t>четвертый пункта 6.6</w:t>
        </w:r>
      </w:hyperlink>
      <w:r w:rsidRPr="00634621">
        <w:rPr>
          <w:rFonts w:ascii="Times New Roman" w:hAnsi="Times New Roman" w:cs="Times New Roman"/>
          <w:sz w:val="28"/>
          <w:szCs w:val="28"/>
        </w:rPr>
        <w:t xml:space="preserve"> </w:t>
      </w:r>
      <w:r w:rsidRPr="00F236E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236EC" w:rsidRPr="00F236EC" w:rsidRDefault="00F236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6EC">
        <w:rPr>
          <w:rFonts w:ascii="Times New Roman" w:hAnsi="Times New Roman" w:cs="Times New Roman"/>
          <w:sz w:val="28"/>
          <w:szCs w:val="28"/>
        </w:rPr>
        <w:t>"заслушивает пояснения гражданского служащего или гражданина, замещавшего должность гражданской службы (с их согласия), и иных лиц;</w:t>
      </w:r>
    </w:p>
    <w:p w:rsidR="00F236EC" w:rsidRPr="00F236EC" w:rsidRDefault="00F236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6EC">
        <w:rPr>
          <w:rFonts w:ascii="Times New Roman" w:hAnsi="Times New Roman" w:cs="Times New Roman"/>
          <w:sz w:val="28"/>
          <w:szCs w:val="28"/>
        </w:rPr>
        <w:t>рассматривает материалы по существу вынесенных на данное заседание вопросов, а также дополнительные материалы</w:t>
      </w:r>
      <w:proofErr w:type="gramStart"/>
      <w:r w:rsidRPr="00F236EC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F236EC" w:rsidRPr="00F236EC" w:rsidRDefault="00F236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6EC">
        <w:rPr>
          <w:rFonts w:ascii="Times New Roman" w:hAnsi="Times New Roman" w:cs="Times New Roman"/>
          <w:sz w:val="28"/>
          <w:szCs w:val="28"/>
        </w:rPr>
        <w:t xml:space="preserve">6. </w:t>
      </w:r>
      <w:hyperlink r:id="rId16" w:history="1">
        <w:r w:rsidRPr="00634621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F236EC">
        <w:rPr>
          <w:rFonts w:ascii="Times New Roman" w:hAnsi="Times New Roman" w:cs="Times New Roman"/>
          <w:sz w:val="28"/>
          <w:szCs w:val="28"/>
        </w:rPr>
        <w:t xml:space="preserve"> пунктом 7.4-2 следующего содержания:</w:t>
      </w:r>
    </w:p>
    <w:p w:rsidR="00F236EC" w:rsidRPr="00F236EC" w:rsidRDefault="00F236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6EC">
        <w:rPr>
          <w:rFonts w:ascii="Times New Roman" w:hAnsi="Times New Roman" w:cs="Times New Roman"/>
          <w:sz w:val="28"/>
          <w:szCs w:val="28"/>
        </w:rPr>
        <w:t>"7.4-2. По итогам рассмотрения вопроса, указанного в подпункте "д" пункта 2.1 настоящего Положения, комиссия принимает в отношении гражданина, замещавшего должность гражданской службы, одно из следующих решений:</w:t>
      </w:r>
    </w:p>
    <w:p w:rsidR="00F236EC" w:rsidRPr="00F236EC" w:rsidRDefault="00F236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6EC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236EC" w:rsidRPr="00F236EC" w:rsidRDefault="00F236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6EC">
        <w:rPr>
          <w:rFonts w:ascii="Times New Roman" w:hAnsi="Times New Roman" w:cs="Times New Roman"/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</w:t>
      </w:r>
      <w:r w:rsidR="00EE5E07">
        <w:rPr>
          <w:rFonts w:ascii="Times New Roman" w:hAnsi="Times New Roman" w:cs="Times New Roman"/>
          <w:sz w:val="28"/>
          <w:szCs w:val="28"/>
        </w:rPr>
        <w:t xml:space="preserve"> </w:t>
      </w:r>
      <w:r w:rsidRPr="00F236EC">
        <w:rPr>
          <w:rFonts w:ascii="Times New Roman" w:hAnsi="Times New Roman" w:cs="Times New Roman"/>
          <w:sz w:val="28"/>
          <w:szCs w:val="28"/>
        </w:rPr>
        <w:t xml:space="preserve">(или) выполнение в коммерческой или некоммерческой организации работ (оказание услуг) нарушают требования </w:t>
      </w:r>
      <w:hyperlink r:id="rId17" w:history="1">
        <w:r w:rsidRPr="0007655F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F236EC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коррупции". В этом случае комиссия рекомендует представителю нанимателя проинформировать об указанных обстоятельствах органы прокуратуры и уведомившую организацию</w:t>
      </w:r>
      <w:proofErr w:type="gramStart"/>
      <w:r w:rsidRPr="00F236EC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F236EC" w:rsidRPr="00F236EC" w:rsidRDefault="00F236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6EC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hyperlink r:id="rId18" w:history="1">
        <w:r w:rsidRPr="0007655F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F236EC">
        <w:rPr>
          <w:rFonts w:ascii="Times New Roman" w:hAnsi="Times New Roman" w:cs="Times New Roman"/>
          <w:sz w:val="28"/>
          <w:szCs w:val="28"/>
        </w:rPr>
        <w:t xml:space="preserve"> пунктом 7.14 следующего содержания:</w:t>
      </w:r>
    </w:p>
    <w:p w:rsidR="00F236EC" w:rsidRPr="00F236EC" w:rsidRDefault="00F236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6EC">
        <w:rPr>
          <w:rFonts w:ascii="Times New Roman" w:hAnsi="Times New Roman" w:cs="Times New Roman"/>
          <w:sz w:val="28"/>
          <w:szCs w:val="28"/>
        </w:rPr>
        <w:t xml:space="preserve">"7.14. </w:t>
      </w:r>
      <w:proofErr w:type="gramStart"/>
      <w:r w:rsidRPr="00F236EC">
        <w:rPr>
          <w:rFonts w:ascii="Times New Roman" w:hAnsi="Times New Roman" w:cs="Times New Roman"/>
          <w:sz w:val="28"/>
          <w:szCs w:val="28"/>
        </w:rPr>
        <w:t>Выписка из решения комиссии, заверенная подписью секретаря комиссии, вручается гражданину, замещавшему должность гражданской службы, в отношении которого рассматривался вопрос, указанный в абзаце втором подпункта "б" пункта 2.1 настоящего Положения, под роспись или направляется заказным письмом с уведомлением по указанному им в обращении адресу не позднее трех рабочих дней начиная со дня, следующего за днем проведения соответствующего заседания комиссии.".</w:t>
      </w:r>
      <w:proofErr w:type="gramEnd"/>
    </w:p>
    <w:p w:rsidR="00F236EC" w:rsidRDefault="00F236EC" w:rsidP="00B852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21F" w:rsidRDefault="00B8521F" w:rsidP="00B852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21F" w:rsidRDefault="00B8521F" w:rsidP="00B852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21F" w:rsidRPr="00F236EC" w:rsidRDefault="00B8521F" w:rsidP="00B852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2B4" w:rsidRPr="00F236EC" w:rsidRDefault="007B4285">
      <w:pPr>
        <w:rPr>
          <w:rFonts w:ascii="Times New Roman" w:hAnsi="Times New Roman" w:cs="Times New Roman"/>
          <w:sz w:val="28"/>
          <w:szCs w:val="28"/>
        </w:rPr>
      </w:pPr>
    </w:p>
    <w:sectPr w:rsidR="00E062B4" w:rsidRPr="00F236EC" w:rsidSect="00856F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EC"/>
    <w:rsid w:val="00017CBB"/>
    <w:rsid w:val="000676CE"/>
    <w:rsid w:val="00073182"/>
    <w:rsid w:val="0007655F"/>
    <w:rsid w:val="00181B49"/>
    <w:rsid w:val="00192E37"/>
    <w:rsid w:val="001B49BB"/>
    <w:rsid w:val="001C46A0"/>
    <w:rsid w:val="00323B71"/>
    <w:rsid w:val="003260CE"/>
    <w:rsid w:val="00345D15"/>
    <w:rsid w:val="003B0792"/>
    <w:rsid w:val="003C6439"/>
    <w:rsid w:val="00410F55"/>
    <w:rsid w:val="0042496F"/>
    <w:rsid w:val="00441BE3"/>
    <w:rsid w:val="004B1B60"/>
    <w:rsid w:val="006041A0"/>
    <w:rsid w:val="00616BF0"/>
    <w:rsid w:val="00634621"/>
    <w:rsid w:val="0067363C"/>
    <w:rsid w:val="00690F17"/>
    <w:rsid w:val="007B4285"/>
    <w:rsid w:val="007E4A55"/>
    <w:rsid w:val="00801520"/>
    <w:rsid w:val="00856F0F"/>
    <w:rsid w:val="00932184"/>
    <w:rsid w:val="00960239"/>
    <w:rsid w:val="00A06028"/>
    <w:rsid w:val="00A548A9"/>
    <w:rsid w:val="00A94E2B"/>
    <w:rsid w:val="00AB7626"/>
    <w:rsid w:val="00AC39DD"/>
    <w:rsid w:val="00B32A98"/>
    <w:rsid w:val="00B8521F"/>
    <w:rsid w:val="00BC124D"/>
    <w:rsid w:val="00C36494"/>
    <w:rsid w:val="00CD600F"/>
    <w:rsid w:val="00EB5E21"/>
    <w:rsid w:val="00ED7C93"/>
    <w:rsid w:val="00EE5E07"/>
    <w:rsid w:val="00F156CA"/>
    <w:rsid w:val="00F236EC"/>
    <w:rsid w:val="00F9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18D8703B3FFC52A20ECFFE5A82EA538EEDA49741F13D7FCEB3E26220317BAFEC24468Cy9Y6I" TargetMode="External"/><Relationship Id="rId13" Type="http://schemas.openxmlformats.org/officeDocument/2006/relationships/hyperlink" Target="consultantplus://offline/ref=6318D8703B3FFC52A20ED0EF4F82EA538EEDA29D45FD3D7FCEB3E26220317BAFEC24468E9504B98FyBY5I" TargetMode="External"/><Relationship Id="rId18" Type="http://schemas.openxmlformats.org/officeDocument/2006/relationships/hyperlink" Target="consultantplus://offline/ref=6318D8703B3FFC52A20ED0EF4F82EA538EEDA29D45FD3D7FCEB3E26220317BAFEC24468E9504B985yBY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18D8703B3FFC52A20ED0EF4F82EA538EEDA29D45FD3D7FCEB3E26220317BAFEC24468E9504B882yBY5I" TargetMode="External"/><Relationship Id="rId12" Type="http://schemas.openxmlformats.org/officeDocument/2006/relationships/hyperlink" Target="consultantplus://offline/ref=6318D8703B3FFC52A20ED0EF4F82EA538EEDA29D45FD3D7FCEB3E26220317BAFEC24468E9504B883yBY7I" TargetMode="External"/><Relationship Id="rId17" Type="http://schemas.openxmlformats.org/officeDocument/2006/relationships/hyperlink" Target="consultantplus://offline/ref=6318D8703B3FFC52A20ECFFE5A82EA538EEDA49741F13D7FCEB3E26220317BAFEC24468Dy9YD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318D8703B3FFC52A20ED0EF4F82EA538EEDA29D45FD3D7FCEB3E26220317BAFEC24468E9504B985yBY6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18D8703B3FFC52A20ED0EF4F82EA538EEDA29D45FD3D7FCEB3E26220317BAFEC24468E9504B882yBY2I" TargetMode="External"/><Relationship Id="rId11" Type="http://schemas.openxmlformats.org/officeDocument/2006/relationships/hyperlink" Target="consultantplus://offline/ref=6318D8703B3FFC52A20ECFFE5A82EA538EEDA49741F13D7FCEB3E26220317BAFEC24468Dy9YDI" TargetMode="External"/><Relationship Id="rId5" Type="http://schemas.openxmlformats.org/officeDocument/2006/relationships/hyperlink" Target="consultantplus://offline/ref=6318D8703B3FFC52A20ED0EF4F82EA538EEDA29D45FD3D7FCEB3E26220317BAFEC24468E9504B882yBY5I" TargetMode="External"/><Relationship Id="rId15" Type="http://schemas.openxmlformats.org/officeDocument/2006/relationships/hyperlink" Target="consultantplus://offline/ref=6318D8703B3FFC52A20ED0EF4F82EA538EEDA29D45FD3D7FCEB3E26220317BAFEC24468E9504B98FyBY3I" TargetMode="External"/><Relationship Id="rId10" Type="http://schemas.openxmlformats.org/officeDocument/2006/relationships/hyperlink" Target="consultantplus://offline/ref=6318D8703B3FFC52A20ECFFE5A82EA538EEDA49741F13D7FCEB3E26220317BAFEC24468Dy9YD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18D8703B3FFC52A20ED0EF4F82EA538EEDA29D45FD3D7FCEB3E26220317BAFEC24468E9504B985yBY6I" TargetMode="External"/><Relationship Id="rId14" Type="http://schemas.openxmlformats.org/officeDocument/2006/relationships/hyperlink" Target="consultantplus://offline/ref=6318D8703B3FFC52A20ED0EF4F82EA538EEDA29D45FD3D7FCEB3E26220317BAFEC24468E9504B98FyBY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5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as_orlov</dc:creator>
  <cp:keywords/>
  <dc:description/>
  <cp:lastModifiedBy>as_orlov</cp:lastModifiedBy>
  <cp:revision>53</cp:revision>
  <cp:lastPrinted>2014-09-18T13:47:00Z</cp:lastPrinted>
  <dcterms:created xsi:type="dcterms:W3CDTF">2014-09-17T08:24:00Z</dcterms:created>
  <dcterms:modified xsi:type="dcterms:W3CDTF">2014-09-18T13:49:00Z</dcterms:modified>
</cp:coreProperties>
</file>