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15" w:rsidRDefault="00F1351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3515" w:rsidRDefault="00F13515">
      <w:pPr>
        <w:pStyle w:val="ConsPlusNormal"/>
        <w:outlineLvl w:val="0"/>
      </w:pPr>
    </w:p>
    <w:p w:rsidR="00F13515" w:rsidRDefault="00F1351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13515" w:rsidRDefault="00F13515">
      <w:pPr>
        <w:pStyle w:val="ConsPlusTitle"/>
        <w:jc w:val="center"/>
      </w:pPr>
    </w:p>
    <w:p w:rsidR="00F13515" w:rsidRDefault="00F13515">
      <w:pPr>
        <w:pStyle w:val="ConsPlusTitle"/>
        <w:jc w:val="center"/>
      </w:pPr>
      <w:r>
        <w:t>ПОСТАНОВЛЕНИЕ</w:t>
      </w:r>
    </w:p>
    <w:p w:rsidR="00F13515" w:rsidRDefault="00F13515">
      <w:pPr>
        <w:pStyle w:val="ConsPlusTitle"/>
        <w:jc w:val="center"/>
      </w:pPr>
      <w:r>
        <w:t>от 28 февраля 2019 г. N 84</w:t>
      </w:r>
    </w:p>
    <w:p w:rsidR="00F13515" w:rsidRDefault="00F13515">
      <w:pPr>
        <w:pStyle w:val="ConsPlusTitle"/>
        <w:jc w:val="center"/>
      </w:pPr>
    </w:p>
    <w:p w:rsidR="00F13515" w:rsidRDefault="00F13515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F13515" w:rsidRDefault="00F13515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F13515" w:rsidRDefault="00F13515">
      <w:pPr>
        <w:pStyle w:val="ConsPlusTitle"/>
        <w:jc w:val="center"/>
      </w:pPr>
      <w:r>
        <w:t>ДЕЯТЕЛЬНОСТИ ОРГАНОВ ИСПОЛНИТЕЛЬНОЙ ВЛАСТИ</w:t>
      </w:r>
    </w:p>
    <w:p w:rsidR="00F13515" w:rsidRDefault="00F13515">
      <w:pPr>
        <w:pStyle w:val="ConsPlusTitle"/>
        <w:jc w:val="center"/>
      </w:pPr>
      <w:r>
        <w:t>ЛЕНИНГРАДСКОЙ ОБЛАСТИ</w:t>
      </w:r>
    </w:p>
    <w:p w:rsidR="00F13515" w:rsidRDefault="00F135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35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15" w:rsidRDefault="00F135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15" w:rsidRDefault="00F135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515" w:rsidRDefault="00F135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15" w:rsidRDefault="00F135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13515" w:rsidRDefault="00F135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6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28.03.2023 </w:t>
            </w:r>
            <w:hyperlink r:id="rId7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15" w:rsidRDefault="00F13515">
            <w:pPr>
              <w:pStyle w:val="ConsPlusNormal"/>
            </w:pPr>
          </w:p>
        </w:tc>
      </w:tr>
    </w:tbl>
    <w:p w:rsidR="00F13515" w:rsidRDefault="00F13515">
      <w:pPr>
        <w:pStyle w:val="ConsPlusNormal"/>
      </w:pPr>
    </w:p>
    <w:p w:rsidR="00F13515" w:rsidRDefault="00F13515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9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1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в своей деятельности </w:t>
      </w:r>
      <w:hyperlink w:anchor="P36">
        <w:r>
          <w:rPr>
            <w:color w:val="0000FF"/>
          </w:rPr>
          <w:t>Положением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>
        <w:t>контролю за</w:t>
      </w:r>
      <w:proofErr w:type="gramEnd"/>
      <w:r>
        <w:t xml:space="preserve"> ее исполнением.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F13515" w:rsidRDefault="00F13515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F13515" w:rsidRDefault="00F13515">
      <w:pPr>
        <w:pStyle w:val="ConsPlusNormal"/>
        <w:jc w:val="right"/>
      </w:pPr>
    </w:p>
    <w:p w:rsidR="00F13515" w:rsidRDefault="00F13515">
      <w:pPr>
        <w:pStyle w:val="ConsPlusNormal"/>
        <w:jc w:val="right"/>
      </w:pPr>
      <w:r>
        <w:t>Губернатор</w:t>
      </w:r>
    </w:p>
    <w:p w:rsidR="00F13515" w:rsidRDefault="00F13515">
      <w:pPr>
        <w:pStyle w:val="ConsPlusNormal"/>
        <w:jc w:val="right"/>
      </w:pPr>
      <w:r>
        <w:t>Ленинградской области</w:t>
      </w:r>
    </w:p>
    <w:p w:rsidR="00F13515" w:rsidRDefault="00F13515">
      <w:pPr>
        <w:pStyle w:val="ConsPlusNormal"/>
        <w:jc w:val="right"/>
      </w:pPr>
      <w:r>
        <w:t>А.Дрозденко</w:t>
      </w:r>
    </w:p>
    <w:p w:rsidR="00F13515" w:rsidRDefault="00F13515">
      <w:pPr>
        <w:pStyle w:val="ConsPlusNormal"/>
      </w:pPr>
    </w:p>
    <w:p w:rsidR="00F13515" w:rsidRDefault="00F13515">
      <w:pPr>
        <w:pStyle w:val="ConsPlusNormal"/>
      </w:pPr>
    </w:p>
    <w:p w:rsidR="00F13515" w:rsidRDefault="00F13515">
      <w:pPr>
        <w:pStyle w:val="ConsPlusNormal"/>
      </w:pPr>
    </w:p>
    <w:p w:rsidR="00F13515" w:rsidRDefault="00F13515">
      <w:pPr>
        <w:pStyle w:val="ConsPlusNormal"/>
      </w:pPr>
    </w:p>
    <w:p w:rsidR="00F13515" w:rsidRDefault="00F13515">
      <w:pPr>
        <w:pStyle w:val="ConsPlusNormal"/>
        <w:jc w:val="right"/>
      </w:pPr>
    </w:p>
    <w:p w:rsidR="00F13515" w:rsidRDefault="00F13515">
      <w:pPr>
        <w:pStyle w:val="ConsPlusNormal"/>
        <w:jc w:val="right"/>
        <w:outlineLvl w:val="0"/>
      </w:pPr>
      <w:r>
        <w:t>ПРИЛОЖЕНИЕ</w:t>
      </w:r>
    </w:p>
    <w:p w:rsidR="00F13515" w:rsidRDefault="00F13515">
      <w:pPr>
        <w:pStyle w:val="ConsPlusNormal"/>
        <w:jc w:val="right"/>
      </w:pPr>
      <w:r>
        <w:t>к постановлению Правительства</w:t>
      </w:r>
    </w:p>
    <w:p w:rsidR="00F13515" w:rsidRDefault="00F13515">
      <w:pPr>
        <w:pStyle w:val="ConsPlusNormal"/>
        <w:jc w:val="right"/>
      </w:pPr>
      <w:r>
        <w:t>Ленинградской области</w:t>
      </w:r>
    </w:p>
    <w:p w:rsidR="00F13515" w:rsidRDefault="00F13515">
      <w:pPr>
        <w:pStyle w:val="ConsPlusNormal"/>
        <w:jc w:val="right"/>
      </w:pPr>
      <w:r>
        <w:t>от 28.02.2019 N 84</w:t>
      </w:r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Title"/>
        <w:jc w:val="center"/>
      </w:pPr>
      <w:bookmarkStart w:id="0" w:name="P36"/>
      <w:bookmarkEnd w:id="0"/>
      <w:r>
        <w:t>ПОЛОЖЕНИЕ</w:t>
      </w:r>
    </w:p>
    <w:p w:rsidR="00F13515" w:rsidRDefault="00F13515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F13515" w:rsidRDefault="00F13515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F13515" w:rsidRDefault="00F13515">
      <w:pPr>
        <w:pStyle w:val="ConsPlusTitle"/>
        <w:jc w:val="center"/>
      </w:pPr>
      <w:r>
        <w:t>ОРГАНОВ ИСПОЛНИТЕЛЬНОЙ ВЛАСТИ ЛЕНИНГРАДСКОЙ ОБЛАСТИ</w:t>
      </w:r>
    </w:p>
    <w:p w:rsidR="00F13515" w:rsidRDefault="00F135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351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15" w:rsidRDefault="00F135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15" w:rsidRDefault="00F135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515" w:rsidRDefault="00F135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515" w:rsidRDefault="00F1351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13515" w:rsidRDefault="00F135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18.04.2022 </w:t>
            </w:r>
            <w:hyperlink r:id="rId1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28.03.2023 </w:t>
            </w:r>
            <w:hyperlink r:id="rId12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515" w:rsidRDefault="00F13515">
            <w:pPr>
              <w:pStyle w:val="ConsPlusNormal"/>
            </w:pPr>
          </w:p>
        </w:tc>
      </w:tr>
    </w:tbl>
    <w:p w:rsidR="00F13515" w:rsidRDefault="00F13515">
      <w:pPr>
        <w:pStyle w:val="ConsPlusNormal"/>
      </w:pPr>
    </w:p>
    <w:p w:rsidR="00F13515" w:rsidRDefault="00F13515">
      <w:pPr>
        <w:pStyle w:val="ConsPlusTitle"/>
        <w:jc w:val="center"/>
        <w:outlineLvl w:val="1"/>
      </w:pPr>
      <w:r>
        <w:t>1. Общие положения</w:t>
      </w:r>
    </w:p>
    <w:p w:rsidR="00F13515" w:rsidRDefault="00F13515">
      <w:pPr>
        <w:pStyle w:val="ConsPlusNormal"/>
        <w:jc w:val="center"/>
      </w:pPr>
    </w:p>
    <w:p w:rsidR="00F13515" w:rsidRDefault="00F13515">
      <w:pPr>
        <w:pStyle w:val="ConsPlusNormal"/>
        <w:ind w:firstLine="540"/>
        <w:jc w:val="both"/>
      </w:pPr>
      <w: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оценка эффективности функционирования антимонопольного комплаенса в органах </w:t>
      </w:r>
      <w:r>
        <w:lastRenderedPageBreak/>
        <w:t>исполнительной власти Ленинградской области.</w:t>
      </w:r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Title"/>
        <w:jc w:val="center"/>
        <w:outlineLvl w:val="1"/>
      </w:pPr>
      <w:r>
        <w:t>2. Организация системы функционирования антимонопольного</w:t>
      </w:r>
    </w:p>
    <w:p w:rsidR="00F13515" w:rsidRDefault="00F13515">
      <w:pPr>
        <w:pStyle w:val="ConsPlusTitle"/>
        <w:jc w:val="center"/>
      </w:pPr>
      <w:r>
        <w:t>комплаенса в Ленинградской области</w:t>
      </w:r>
    </w:p>
    <w:p w:rsidR="00F13515" w:rsidRDefault="00F13515">
      <w:pPr>
        <w:pStyle w:val="ConsPlusNormal"/>
        <w:jc w:val="center"/>
      </w:pPr>
    </w:p>
    <w:p w:rsidR="00F13515" w:rsidRDefault="00F13515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комплаенса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2.2. В целях организации функционирования антимонопольного комплаенса в каждом органе исполнительной власти Ленинградской области принимается правовой акт, определяющий: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сведения об уполномоченном подразделении (должностном лице), ответственном за функционирование антимонопольного комплаенса в органе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порядок ознакомления служащих органа исполнительной власти Ленинградской области с актом об организации антимонопольного комплаенса;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меры, направленные на осуществление органом исполнительной власти Ленинградской области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ключевые показатели и порядок оценки эффективности функционирования антимонопольного комплаенса в органе исполнительной власти Ленинградской области.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2.3. Акт об антимонопольном комплаенсе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2.4. К компетенции уполномоченного подразделения (должностного лица), ответственного за функционирование антимонопольного комплаенса в органе исполнительной власти Ленинградской области, относятся:</w:t>
      </w:r>
    </w:p>
    <w:p w:rsidR="00F13515" w:rsidRDefault="00F13515">
      <w:pPr>
        <w:pStyle w:val="ConsPlusNormal"/>
        <w:spacing w:before="220"/>
        <w:ind w:firstLine="540"/>
        <w:jc w:val="both"/>
      </w:pPr>
      <w:proofErr w:type="gramStart"/>
      <w:r>
        <w:t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комплаенса в органе исполнительной власти Ленинградской области;</w:t>
      </w:r>
      <w:proofErr w:type="gramEnd"/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 xml:space="preserve"> в деятельности органа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комплаенсом;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разработка процедуры внутреннего расследования, связанного с функционированием антимонопольного комплаенса в органе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контроль за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инициирование мероприятий по минимизации рисков нарушения антимонопольного законодательства в органе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исполнительной власти Ленинградской области о выявленных рисках;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Title"/>
        <w:jc w:val="center"/>
        <w:outlineLvl w:val="1"/>
      </w:pPr>
      <w:r>
        <w:t>3. Выявление и оценка рисков нарушения антимонопольного</w:t>
      </w:r>
    </w:p>
    <w:p w:rsidR="00F13515" w:rsidRDefault="00F13515">
      <w:pPr>
        <w:pStyle w:val="ConsPlusTitle"/>
        <w:jc w:val="center"/>
      </w:pPr>
      <w:r>
        <w:t xml:space="preserve">законодательства при осуществлении органами </w:t>
      </w:r>
      <w:proofErr w:type="gramStart"/>
      <w:r>
        <w:t>исполнительной</w:t>
      </w:r>
      <w:proofErr w:type="gramEnd"/>
    </w:p>
    <w:p w:rsidR="00F13515" w:rsidRDefault="00F13515">
      <w:pPr>
        <w:pStyle w:val="ConsPlusTitle"/>
        <w:jc w:val="center"/>
      </w:pPr>
      <w:r>
        <w:t>власти Ленинградской области своей деятельности</w:t>
      </w:r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Normal"/>
        <w:ind w:firstLine="540"/>
        <w:jc w:val="both"/>
      </w:pPr>
      <w:r>
        <w:t xml:space="preserve">3.1. Уполномоченное подразделение (должностное лицо) органа исполнительной власти Ленинградской области ежегодно не позднее 1 февраля года, следующего за </w:t>
      </w:r>
      <w:proofErr w:type="gramStart"/>
      <w:r>
        <w:t>отчетным</w:t>
      </w:r>
      <w:proofErr w:type="gramEnd"/>
      <w:r>
        <w:t>, проводит следующие мероприятия по выявлению рисков нарушения антимонопольного законодательства: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анализ нормативных правовых актов органа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органом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F13515" w:rsidRDefault="00F13515">
      <w:pPr>
        <w:pStyle w:val="ConsPlusNormal"/>
        <w:spacing w:before="220"/>
        <w:ind w:firstLine="540"/>
        <w:jc w:val="both"/>
      </w:pPr>
      <w:proofErr w:type="gramStart"/>
      <w: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осуществляет оценку эффективности разработанных и реализуемых мероприятий по </w:t>
      </w:r>
      <w:r>
        <w:lastRenderedPageBreak/>
        <w:t>снижению рисков нарушения антимонопольного законодательства.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3.3.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>
        <w:t>содержит</w:t>
      </w:r>
      <w:proofErr w:type="gramEnd"/>
      <w:r>
        <w:t xml:space="preserve"> в том числе анализ причин и условий их возникновения.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комплаенс-рисков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Title"/>
        <w:jc w:val="center"/>
        <w:outlineLvl w:val="1"/>
      </w:pPr>
      <w:r>
        <w:t>4. Мероприятия по снижению рисков и устранению нарушений</w:t>
      </w:r>
    </w:p>
    <w:p w:rsidR="00F13515" w:rsidRDefault="00F13515">
      <w:pPr>
        <w:pStyle w:val="ConsPlusTitle"/>
        <w:jc w:val="center"/>
      </w:pPr>
      <w:r>
        <w:t>антимонопольного законодательства</w:t>
      </w:r>
    </w:p>
    <w:p w:rsidR="00F13515" w:rsidRDefault="00F13515">
      <w:pPr>
        <w:pStyle w:val="ConsPlusNormal"/>
        <w:jc w:val="center"/>
      </w:pPr>
    </w:p>
    <w:p w:rsidR="00F13515" w:rsidRDefault="00F13515">
      <w:pPr>
        <w:pStyle w:val="ConsPlusNormal"/>
        <w:ind w:firstLine="540"/>
        <w:jc w:val="both"/>
      </w:pPr>
      <w:r>
        <w:t xml:space="preserve"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</w:t>
      </w:r>
      <w:r>
        <w:lastRenderedPageBreak/>
        <w:t>основании карты комплаенс-рисков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снижению комплаенс-рисков органов исполнительной власти Ленинградской области.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4.2. Проект плана мероприятий ("дорожной карты") по снижению комплаенс-рисков органов исполнительной власти Ленинградской области разрабатывается уполномоченным органом ежегодно.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Внесение изменений в план мероприятий ("дорожную карту") по снижению комплаенс-рисков органов исполнительной власти Ленинградской области осуществляется уполномоченным органом в соответствии с предложениями уполномоченных подразделений (должностных лиц) органов исполнительной власти Ленинградской области.</w:t>
      </w:r>
    </w:p>
    <w:p w:rsidR="00F13515" w:rsidRDefault="00F13515">
      <w:pPr>
        <w:pStyle w:val="ConsPlusNormal"/>
        <w:jc w:val="both"/>
      </w:pPr>
      <w:r>
        <w:t xml:space="preserve">(п. 4.2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18.04.2022 N 242)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4.3. План мероприятий ("дорожная карта") по снижению комплаенс-рисков органов исполнительной власти Ленинградской области утверждается правовым актом Губернатора Ленинградской области.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4.4. Мониторинг исполнения плана мероприятий ("дорожной карты") по снижению комплаенс-рисков органов исполнительной власти Ленинградской области осуществляется уполномоченным органом.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4.5. Информация об исполнении плана мероприятий ("дорожной карты") по снижению комплаенс-рисков органов исполнительной власти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F13515" w:rsidRDefault="00F13515">
      <w:pPr>
        <w:pStyle w:val="ConsPlusTitle"/>
        <w:jc w:val="center"/>
      </w:pPr>
      <w:r>
        <w:t>комплаенса в Ленинградской области</w:t>
      </w:r>
    </w:p>
    <w:p w:rsidR="00F13515" w:rsidRDefault="00F13515">
      <w:pPr>
        <w:pStyle w:val="ConsPlusNormal"/>
        <w:jc w:val="center"/>
      </w:pPr>
    </w:p>
    <w:p w:rsidR="00F13515" w:rsidRDefault="00F13515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оценки эффективности функционирования антимонопольного комплаенса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14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27 декабря 2022 года N 1034/22.</w:t>
      </w:r>
      <w:proofErr w:type="gramEnd"/>
    </w:p>
    <w:p w:rsidR="00F13515" w:rsidRDefault="00F1351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28.03.2023 N 206)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антимонопольного комплаенса в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5.3. Оценка эффективности организации и функционирования антимонопольного комплаенса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F13515" w:rsidRDefault="00F13515">
      <w:pPr>
        <w:pStyle w:val="ConsPlusNormal"/>
        <w:ind w:firstLine="540"/>
        <w:jc w:val="both"/>
      </w:pPr>
    </w:p>
    <w:p w:rsidR="00F13515" w:rsidRDefault="00F13515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F13515" w:rsidRDefault="00F13515">
      <w:pPr>
        <w:pStyle w:val="ConsPlusNormal"/>
        <w:jc w:val="center"/>
      </w:pPr>
    </w:p>
    <w:p w:rsidR="00F13515" w:rsidRDefault="00F13515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комплаенсе включает следующую информацию: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результаты оценки комплаенс-рисков;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>сведения об исполнении мероприятий по снижению комплаенс-рисков;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сведения о достижении ключевых показателей эффективности функционирования </w:t>
      </w:r>
      <w:r>
        <w:lastRenderedPageBreak/>
        <w:t>антимонопольного комплаенса в Ленинградской области.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6.2. Доклад об </w:t>
      </w:r>
      <w:proofErr w:type="gramStart"/>
      <w:r>
        <w:t>антимонопольном</w:t>
      </w:r>
      <w:proofErr w:type="gramEnd"/>
      <w:r>
        <w:t xml:space="preserve"> комплаенсе представляется уполномоченным органом не позднее 1 марта года, следующего за отчетным, в коллегиальный орган.</w:t>
      </w:r>
    </w:p>
    <w:p w:rsidR="00F13515" w:rsidRDefault="00F13515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Доклад об антимонопольном комплаенсе,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F13515" w:rsidRDefault="00F13515">
      <w:pPr>
        <w:pStyle w:val="ConsPlusNormal"/>
      </w:pPr>
    </w:p>
    <w:p w:rsidR="00F13515" w:rsidRDefault="00F13515">
      <w:pPr>
        <w:pStyle w:val="ConsPlusNormal"/>
      </w:pPr>
    </w:p>
    <w:p w:rsidR="00F13515" w:rsidRDefault="00F135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068E" w:rsidRDefault="00F13515">
      <w:bookmarkStart w:id="1" w:name="_GoBack"/>
      <w:bookmarkEnd w:id="1"/>
    </w:p>
    <w:sectPr w:rsidR="00FD068E" w:rsidSect="00DA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5"/>
    <w:rsid w:val="00126A23"/>
    <w:rsid w:val="003F628F"/>
    <w:rsid w:val="006B4BC2"/>
    <w:rsid w:val="00740E0D"/>
    <w:rsid w:val="00822552"/>
    <w:rsid w:val="00C009E5"/>
    <w:rsid w:val="00F1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35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5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35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5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194AE3C9DA1A3F57DD82EB1B781EEA1D0A4173FF17EE28D60E7DAD5AA4D6AEFCAD28579C884F719F99CF4A9Cd7S3H" TargetMode="External"/><Relationship Id="rId13" Type="http://schemas.openxmlformats.org/officeDocument/2006/relationships/hyperlink" Target="consultantplus://offline/ref=95194AE3C9DA1A3F57DD9DFA0E781EEA1D074177FE14EE28D60E7DAD5AA4D6AEEEAD705B9E8F51719E8C991BDA255D6A2346E156D0552132dFS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94AE3C9DA1A3F57DD9DFA0E781EEA1D054577F111EE28D60E7DAD5AA4D6AEEEAD705B9E8F51719E8C991BDA255D6A2346E156D0552132dFSDH" TargetMode="External"/><Relationship Id="rId12" Type="http://schemas.openxmlformats.org/officeDocument/2006/relationships/hyperlink" Target="consultantplus://offline/ref=95194AE3C9DA1A3F57DD9DFA0E781EEA1D054577F111EE28D60E7DAD5AA4D6AEEEAD705B9E8F51719E8C991BDA255D6A2346E156D0552132dFSD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94AE3C9DA1A3F57DD9DFA0E781EEA1D074177FE14EE28D60E7DAD5AA4D6AEEEAD705B9E8F51719E8C991BDA255D6A2346E156D0552132dFSDH" TargetMode="External"/><Relationship Id="rId11" Type="http://schemas.openxmlformats.org/officeDocument/2006/relationships/hyperlink" Target="consultantplus://offline/ref=95194AE3C9DA1A3F57DD9DFA0E781EEA1D074177FE14EE28D60E7DAD5AA4D6AEEEAD705B9E8F51719E8C991BDA255D6A2346E156D0552132dFSD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5194AE3C9DA1A3F57DD9DFA0E781EEA1D054577F111EE28D60E7DAD5AA4D6AEEEAD705B9E8F51719E8C991BDA255D6A2346E156D0552132dFSDH" TargetMode="External"/><Relationship Id="rId10" Type="http://schemas.openxmlformats.org/officeDocument/2006/relationships/hyperlink" Target="consultantplus://offline/ref=95194AE3C9DA1A3F57DD82EB1B781EEA1C024D77FE15EE28D60E7DAD5AA4D6AEEEAD705B9E8F51719F8C991BDA255D6A2346E156D0552132dF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194AE3C9DA1A3F57DD82EB1B781EEA1C024D77FE15EE28D60E7DAD5AA4D6AEEEAD705B9E8F5171938C991BDA255D6A2346E156D0552132dFSDH" TargetMode="External"/><Relationship Id="rId14" Type="http://schemas.openxmlformats.org/officeDocument/2006/relationships/hyperlink" Target="consultantplus://offline/ref=95194AE3C9DA1A3F57DD82EB1B781EEA1B014273F516EE28D60E7DAD5AA4D6AEEEAD705B9E8F51709A8C991BDA255D6A2346E156D0552132dF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Конинина</dc:creator>
  <cp:lastModifiedBy>Елена Викторовна Конинина</cp:lastModifiedBy>
  <cp:revision>1</cp:revision>
  <dcterms:created xsi:type="dcterms:W3CDTF">2023-04-27T07:18:00Z</dcterms:created>
  <dcterms:modified xsi:type="dcterms:W3CDTF">2023-04-27T07:19:00Z</dcterms:modified>
</cp:coreProperties>
</file>