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7" w:rsidRDefault="00F236B7" w:rsidP="00494B25">
      <w:pPr>
        <w:ind w:firstLine="708"/>
        <w:jc w:val="center"/>
        <w:rPr>
          <w:b/>
          <w:bCs/>
          <w:kern w:val="36"/>
          <w:sz w:val="36"/>
          <w:szCs w:val="48"/>
        </w:rPr>
      </w:pPr>
      <w:r w:rsidRPr="003A39AB">
        <w:rPr>
          <w:noProof/>
        </w:rPr>
        <w:drawing>
          <wp:inline distT="0" distB="0" distL="0" distR="0" wp14:anchorId="5FEBC9D9" wp14:editId="73AB6072">
            <wp:extent cx="588645" cy="643729"/>
            <wp:effectExtent l="0" t="0" r="1905" b="444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  <w:r w:rsidRPr="002424F0">
        <w:rPr>
          <w:b/>
          <w:bCs/>
          <w:spacing w:val="40"/>
          <w:kern w:val="36"/>
          <w:sz w:val="32"/>
          <w:szCs w:val="48"/>
        </w:rPr>
        <w:t>ПРАВИТЕЛЬСТВО ЛЕНИНГРАДСКОЙ ОБЛАСТИ</w:t>
      </w:r>
    </w:p>
    <w:p w:rsidR="008A7EF4" w:rsidRPr="002424F0" w:rsidRDefault="008A7EF4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48"/>
        </w:rPr>
      </w:pPr>
      <w:r w:rsidRPr="002424F0">
        <w:rPr>
          <w:bCs/>
          <w:kern w:val="36"/>
          <w:sz w:val="28"/>
          <w:szCs w:val="48"/>
        </w:rPr>
        <w:t>КОМИТЕТ ГОСУДАРСТВЕННОГО ЖИЛИЩНОГО НАДЗОРА И КОНТРОЛЯ ЛЕНИНГРАДСКОЙ ОБЛАСТИ</w:t>
      </w:r>
    </w:p>
    <w:p w:rsidR="00F236B7" w:rsidRPr="00156222" w:rsidRDefault="00F236B7" w:rsidP="004026DF">
      <w:pPr>
        <w:jc w:val="center"/>
        <w:rPr>
          <w:b/>
          <w:bCs/>
          <w:kern w:val="36"/>
          <w:sz w:val="32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153433" w:rsidRDefault="00F236B7" w:rsidP="004026DF">
      <w:pPr>
        <w:jc w:val="center"/>
        <w:outlineLvl w:val="0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8A7EF4" w:rsidRDefault="00F236B7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28"/>
        </w:rPr>
      </w:pPr>
      <w:r w:rsidRPr="008A7EF4">
        <w:rPr>
          <w:b/>
          <w:sz w:val="44"/>
          <w:szCs w:val="28"/>
        </w:rPr>
        <w:t>ДОКЛАД</w:t>
      </w:r>
    </w:p>
    <w:p w:rsidR="008A7EF4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8"/>
        </w:rPr>
      </w:pPr>
    </w:p>
    <w:p w:rsidR="00F236B7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0"/>
          <w:szCs w:val="28"/>
        </w:rPr>
      </w:pPr>
      <w:r w:rsidRPr="008A7EF4">
        <w:rPr>
          <w:sz w:val="40"/>
          <w:szCs w:val="28"/>
        </w:rPr>
        <w:t>О ТЕХНИЧЕСКОМ СОСТОЯНИИ МНОГОКВАРТИРНЫХ ДОМОВ, РАСПОЛОЖЕННЫХ НА ТЕРРИТОРИИ ЛЕНИНГРАДСКОЙ ОБЛАСТИ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28"/>
        </w:rPr>
      </w:pPr>
      <w:r w:rsidRPr="002424F0">
        <w:rPr>
          <w:bCs/>
          <w:kern w:val="36"/>
          <w:sz w:val="28"/>
          <w:szCs w:val="28"/>
        </w:rPr>
        <w:t>Ленинградская область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2424F0">
        <w:rPr>
          <w:bCs/>
          <w:kern w:val="36"/>
          <w:sz w:val="28"/>
          <w:szCs w:val="28"/>
        </w:rPr>
        <w:t>20</w:t>
      </w:r>
      <w:r w:rsidR="00957D83">
        <w:rPr>
          <w:bCs/>
          <w:kern w:val="36"/>
          <w:sz w:val="28"/>
          <w:szCs w:val="28"/>
        </w:rPr>
        <w:t>20</w:t>
      </w:r>
      <w:r w:rsidRPr="002424F0">
        <w:rPr>
          <w:bCs/>
          <w:kern w:val="36"/>
          <w:sz w:val="28"/>
          <w:szCs w:val="28"/>
        </w:rPr>
        <w:t xml:space="preserve"> г.</w:t>
      </w:r>
      <w:r>
        <w:rPr>
          <w:b/>
          <w:bCs/>
          <w:kern w:val="36"/>
          <w:sz w:val="36"/>
          <w:szCs w:val="48"/>
        </w:rPr>
        <w:br w:type="page"/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09"/>
        <w:gridCol w:w="1178"/>
      </w:tblGrid>
      <w:tr w:rsidR="00E32451" w:rsidTr="00000269">
        <w:trPr>
          <w:trHeight w:val="1199"/>
        </w:trPr>
        <w:tc>
          <w:tcPr>
            <w:tcW w:w="993" w:type="dxa"/>
          </w:tcPr>
          <w:p w:rsidR="00E32451" w:rsidRDefault="0026088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E32451" w:rsidRDefault="00E3245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r w:rsidR="00A2185E">
              <w:rPr>
                <w:sz w:val="28"/>
                <w:szCs w:val="28"/>
              </w:rPr>
              <w:t xml:space="preserve">основа </w:t>
            </w:r>
            <w:r w:rsidR="00AA7B18">
              <w:rPr>
                <w:sz w:val="28"/>
                <w:szCs w:val="28"/>
              </w:rPr>
              <w:t>проведения систематизации и анализа данных о техническом состоянии многоквартирных домов, расположенных на территории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2451" w:rsidTr="00000269">
        <w:trPr>
          <w:trHeight w:val="435"/>
        </w:trPr>
        <w:tc>
          <w:tcPr>
            <w:tcW w:w="993" w:type="dxa"/>
          </w:tcPr>
          <w:p w:rsidR="00E32451" w:rsidRDefault="00A2185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жилищного фонда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1" w:rsidTr="00000269">
        <w:trPr>
          <w:trHeight w:val="414"/>
        </w:trPr>
        <w:tc>
          <w:tcPr>
            <w:tcW w:w="993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</w:t>
            </w:r>
            <w:r w:rsidR="00BA3E02">
              <w:rPr>
                <w:sz w:val="28"/>
                <w:szCs w:val="28"/>
              </w:rPr>
              <w:t>жилищного фонда</w:t>
            </w:r>
            <w:r w:rsidR="00047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E32451" w:rsidRDefault="00695F8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3E02" w:rsidTr="00000269">
        <w:trPr>
          <w:trHeight w:val="839"/>
        </w:trPr>
        <w:tc>
          <w:tcPr>
            <w:tcW w:w="993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09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конструктивных элементов многоквартирных домов Ленинградской области</w:t>
            </w:r>
          </w:p>
        </w:tc>
        <w:tc>
          <w:tcPr>
            <w:tcW w:w="1178" w:type="dxa"/>
          </w:tcPr>
          <w:p w:rsidR="00BA3E02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rPr>
          <w:trHeight w:val="432"/>
        </w:trPr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42F">
              <w:rPr>
                <w:sz w:val="28"/>
                <w:szCs w:val="28"/>
              </w:rPr>
              <w:t>3.</w:t>
            </w:r>
            <w:r w:rsidR="00AA7B18">
              <w:rPr>
                <w:sz w:val="28"/>
                <w:szCs w:val="28"/>
              </w:rPr>
              <w:t>1</w:t>
            </w:r>
            <w:r w:rsidRPr="0038742F"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ундамент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к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рыши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3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асад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4.</w:t>
            </w:r>
          </w:p>
        </w:tc>
        <w:tc>
          <w:tcPr>
            <w:tcW w:w="7009" w:type="dxa"/>
          </w:tcPr>
          <w:p w:rsidR="0038742F" w:rsidRPr="004C6112" w:rsidRDefault="00DB2DB5" w:rsidP="00BF4BC0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л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ифт</w:t>
            </w:r>
            <w:r w:rsidR="00BF4BC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8</w:t>
            </w:r>
          </w:p>
        </w:tc>
      </w:tr>
      <w:tr w:rsidR="0004701A" w:rsidRPr="0038742F" w:rsidTr="00000269">
        <w:tc>
          <w:tcPr>
            <w:tcW w:w="993" w:type="dxa"/>
          </w:tcPr>
          <w:p w:rsidR="0004701A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9" w:type="dxa"/>
          </w:tcPr>
          <w:p w:rsidR="0004701A" w:rsidRPr="004C6112" w:rsidRDefault="0004701A" w:rsidP="004026DF">
            <w:pPr>
              <w:pStyle w:val="a6"/>
              <w:tabs>
                <w:tab w:val="left" w:pos="5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1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инженерного оборудования многоквартирных домов </w:t>
            </w:r>
            <w:r w:rsidRPr="0004701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04701A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04701A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.2.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178" w:type="dxa"/>
          </w:tcPr>
          <w:p w:rsidR="0038742F" w:rsidRPr="0038742F" w:rsidRDefault="00EB17B7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4701A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2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.4.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4</w:t>
            </w:r>
          </w:p>
        </w:tc>
      </w:tr>
      <w:tr w:rsidR="0038742F" w:rsidRPr="0038742F" w:rsidTr="00000269">
        <w:trPr>
          <w:trHeight w:val="346"/>
        </w:trPr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.5.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rPr>
          <w:trHeight w:val="539"/>
        </w:trPr>
        <w:tc>
          <w:tcPr>
            <w:tcW w:w="993" w:type="dxa"/>
          </w:tcPr>
          <w:p w:rsidR="0038742F" w:rsidRPr="0038742F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DB5">
              <w:rPr>
                <w:sz w:val="28"/>
                <w:szCs w:val="28"/>
              </w:rPr>
              <w:t>.</w:t>
            </w:r>
          </w:p>
        </w:tc>
        <w:tc>
          <w:tcPr>
            <w:tcW w:w="7009" w:type="dxa"/>
          </w:tcPr>
          <w:p w:rsidR="0038742F" w:rsidRPr="0038742F" w:rsidRDefault="007D430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055A52" w:rsidRPr="0038742F" w:rsidTr="00494B25">
        <w:trPr>
          <w:trHeight w:val="507"/>
        </w:trPr>
        <w:tc>
          <w:tcPr>
            <w:tcW w:w="993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055A52" w:rsidRDefault="000E105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1178" w:type="dxa"/>
          </w:tcPr>
          <w:p w:rsidR="00055A52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94B25" w:rsidRPr="0038742F" w:rsidTr="00000269">
        <w:tc>
          <w:tcPr>
            <w:tcW w:w="993" w:type="dxa"/>
          </w:tcPr>
          <w:p w:rsidR="00494B25" w:rsidRDefault="00494B2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494B25" w:rsidRDefault="00494B2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178" w:type="dxa"/>
          </w:tcPr>
          <w:p w:rsidR="00494B25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</w:tbl>
    <w:p w:rsidR="00E32451" w:rsidRPr="0038742F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4" w:rsidRPr="009B25A4" w:rsidRDefault="009B25A4" w:rsidP="001A5DA9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25A4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ПРОВЕДЕНИЯ СИСТЕМАТИЗАЦИИ И АНАЛИЗА ДАННЫХ О ТЕХНИЧЕСКОМ СОСТОЯНИИ МНОГОКВАРТИРНЫХ ДОМОВ, РАСПОЛОЖЕННЫХ НА ТЕРРИТОРИИ ЛЕНИНГРАДСКОЙ ОБЛАСТИ</w:t>
      </w:r>
    </w:p>
    <w:p w:rsidR="009B25A4" w:rsidRDefault="009B25A4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9DA" w:rsidRDefault="00B40E6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</w:t>
      </w:r>
      <w:r w:rsidR="00CE11C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E11C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от 29 ноября 2013 года 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</w:t>
      </w:r>
      <w:r w:rsidR="00AE5C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C50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CE11C1">
        <w:rPr>
          <w:rFonts w:eastAsiaTheme="minorHAnsi"/>
          <w:sz w:val="28"/>
          <w:szCs w:val="28"/>
          <w:lang w:eastAsia="en-US"/>
        </w:rPr>
        <w:t xml:space="preserve">сбор и представление данных о техническом состоянии многоквартирного дома осуществляется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CE11C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CE11C1">
        <w:rPr>
          <w:rFonts w:eastAsiaTheme="minorHAnsi"/>
          <w:sz w:val="28"/>
          <w:szCs w:val="28"/>
          <w:lang w:eastAsia="en-US"/>
        </w:rPr>
        <w:t xml:space="preserve">или) выполнение работ по содержанию и ремонту общего имущества в многоквартирном доме, а систематизация и анализ данных о техническом состоянии многоквартирных домов возложены на </w:t>
      </w:r>
      <w:r>
        <w:rPr>
          <w:rFonts w:eastAsiaTheme="minorHAnsi"/>
          <w:sz w:val="28"/>
          <w:szCs w:val="28"/>
          <w:lang w:eastAsia="en-US"/>
        </w:rPr>
        <w:t>Комитет государственного жилищного надзора и контроля Ленинградской области</w:t>
      </w:r>
      <w:r w:rsidR="00CE11C1">
        <w:rPr>
          <w:rFonts w:eastAsiaTheme="minorHAnsi"/>
          <w:sz w:val="28"/>
          <w:szCs w:val="28"/>
          <w:lang w:eastAsia="en-US"/>
        </w:rPr>
        <w:t>.</w:t>
      </w:r>
    </w:p>
    <w:p w:rsidR="00FD1439" w:rsidRDefault="00C57F1E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ст. 21 </w:t>
      </w:r>
      <w:r>
        <w:rPr>
          <w:rFonts w:eastAsiaTheme="minorHAnsi"/>
          <w:sz w:val="28"/>
          <w:szCs w:val="28"/>
          <w:lang w:eastAsia="en-US"/>
        </w:rPr>
        <w:t xml:space="preserve">Областного закона Ленинградской области N 82-оз Комитетом </w:t>
      </w:r>
      <w:r w:rsidR="00AE5C50">
        <w:rPr>
          <w:sz w:val="28"/>
          <w:szCs w:val="28"/>
        </w:rPr>
        <w:t>опубликован</w:t>
      </w:r>
      <w:r w:rsidR="00FD1439">
        <w:rPr>
          <w:sz w:val="28"/>
          <w:szCs w:val="28"/>
        </w:rPr>
        <w:t xml:space="preserve"> приказ</w:t>
      </w:r>
      <w:r w:rsidR="00CE11C1">
        <w:rPr>
          <w:sz w:val="28"/>
          <w:szCs w:val="28"/>
        </w:rPr>
        <w:t xml:space="preserve"> от </w:t>
      </w:r>
      <w:r w:rsidR="00AE5C50">
        <w:rPr>
          <w:sz w:val="28"/>
          <w:szCs w:val="28"/>
        </w:rPr>
        <w:t>13.03.2014 №3</w:t>
      </w:r>
      <w:r w:rsidR="00FD1439">
        <w:rPr>
          <w:sz w:val="28"/>
          <w:szCs w:val="28"/>
        </w:rPr>
        <w:t xml:space="preserve"> «</w:t>
      </w:r>
      <w:r w:rsidR="00FD1439" w:rsidRPr="00502F0C">
        <w:rPr>
          <w:sz w:val="28"/>
          <w:szCs w:val="28"/>
        </w:rPr>
        <w:t xml:space="preserve">Об утверждении </w:t>
      </w:r>
      <w:hyperlink r:id="rId10" w:history="1">
        <w:r w:rsidR="00FD1439" w:rsidRPr="00502F0C">
          <w:rPr>
            <w:sz w:val="28"/>
            <w:szCs w:val="28"/>
          </w:rPr>
          <w:t>порядка</w:t>
        </w:r>
      </w:hyperlink>
      <w:r w:rsidR="00FD1439" w:rsidRPr="00502F0C">
        <w:rPr>
          <w:sz w:val="28"/>
          <w:szCs w:val="28"/>
        </w:rPr>
        <w:t xml:space="preserve"> </w:t>
      </w:r>
      <w:r w:rsidR="00FD1439">
        <w:rPr>
          <w:sz w:val="28"/>
          <w:szCs w:val="28"/>
        </w:rPr>
        <w:t xml:space="preserve">сбора и представления данных о </w:t>
      </w:r>
      <w:r w:rsidR="00FD1439" w:rsidRPr="00502F0C">
        <w:rPr>
          <w:sz w:val="28"/>
          <w:szCs w:val="28"/>
        </w:rPr>
        <w:t>техническо</w:t>
      </w:r>
      <w:r w:rsidR="00FD1439">
        <w:rPr>
          <w:sz w:val="28"/>
          <w:szCs w:val="28"/>
        </w:rPr>
        <w:t>м состоянии</w:t>
      </w:r>
      <w:r w:rsidR="00FD1439" w:rsidRPr="00502F0C">
        <w:rPr>
          <w:sz w:val="28"/>
          <w:szCs w:val="28"/>
        </w:rPr>
        <w:t xml:space="preserve"> многоквартирных домов, расположенных на территории Ленинградской области</w:t>
      </w:r>
      <w:r w:rsidR="00FD1439">
        <w:rPr>
          <w:sz w:val="28"/>
          <w:szCs w:val="28"/>
        </w:rPr>
        <w:t xml:space="preserve">», которым определен перечень данных, необходимых Комитету для </w:t>
      </w:r>
      <w:r w:rsidR="00AE5C50">
        <w:rPr>
          <w:sz w:val="28"/>
          <w:szCs w:val="28"/>
        </w:rPr>
        <w:t xml:space="preserve">анализа данных о </w:t>
      </w:r>
      <w:r w:rsidR="00FD1439">
        <w:rPr>
          <w:sz w:val="28"/>
          <w:szCs w:val="28"/>
        </w:rPr>
        <w:t>техническо</w:t>
      </w:r>
      <w:r w:rsidR="00AE5C50">
        <w:rPr>
          <w:sz w:val="28"/>
          <w:szCs w:val="28"/>
        </w:rPr>
        <w:t>м состоянии многоквартирных домов</w:t>
      </w:r>
      <w:r w:rsidR="00FD1439">
        <w:rPr>
          <w:sz w:val="28"/>
          <w:szCs w:val="28"/>
        </w:rPr>
        <w:t xml:space="preserve">. </w:t>
      </w:r>
    </w:p>
    <w:p w:rsidR="00B4686C" w:rsidRDefault="00B4686C" w:rsidP="00B4686C">
      <w:pPr>
        <w:spacing w:line="276" w:lineRule="auto"/>
        <w:ind w:right="112" w:firstLine="709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Данные о техническом состоянии многоквартирных домов, </w:t>
      </w:r>
      <w:r>
        <w:rPr>
          <w:rFonts w:eastAsiaTheme="minorHAnsi"/>
          <w:sz w:val="28"/>
          <w:szCs w:val="28"/>
          <w:lang w:eastAsia="en-US"/>
        </w:rPr>
        <w:t xml:space="preserve">во исполнение Приказа Комитета №3, </w:t>
      </w:r>
      <w:r w:rsidR="004F4453">
        <w:rPr>
          <w:rFonts w:eastAsiaTheme="minorHAnsi"/>
          <w:sz w:val="28"/>
          <w:szCs w:val="28"/>
          <w:lang w:eastAsia="en-US"/>
        </w:rPr>
        <w:t>ежегодно должны быть</w:t>
      </w:r>
      <w:r>
        <w:rPr>
          <w:rFonts w:eastAsiaTheme="minorHAnsi"/>
          <w:sz w:val="28"/>
          <w:szCs w:val="28"/>
          <w:lang w:eastAsia="en-US"/>
        </w:rPr>
        <w:t xml:space="preserve"> представлены управляющими организациями и муниципальными образованиями Ленинградской области </w:t>
      </w:r>
      <w:r>
        <w:rPr>
          <w:spacing w:val="-2"/>
          <w:sz w:val="28"/>
          <w:szCs w:val="28"/>
        </w:rPr>
        <w:t xml:space="preserve">посредством </w:t>
      </w:r>
      <w:r w:rsidR="00516355">
        <w:rPr>
          <w:spacing w:val="-2"/>
          <w:sz w:val="28"/>
          <w:szCs w:val="28"/>
        </w:rPr>
        <w:t>р</w:t>
      </w:r>
      <w:r w:rsidR="00516355" w:rsidRPr="00516355">
        <w:rPr>
          <w:sz w:val="28"/>
          <w:szCs w:val="28"/>
        </w:rPr>
        <w:t>егиональн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государственн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информационн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систем</w:t>
      </w:r>
      <w:r w:rsidR="00516355">
        <w:rPr>
          <w:sz w:val="28"/>
          <w:szCs w:val="28"/>
        </w:rPr>
        <w:t>ы</w:t>
      </w:r>
      <w:r w:rsidR="00516355" w:rsidRPr="00516355">
        <w:rPr>
          <w:sz w:val="28"/>
          <w:szCs w:val="28"/>
        </w:rPr>
        <w:t xml:space="preserve"> жилищно-коммунального хозяйства Ленинградской области (далее </w:t>
      </w:r>
      <w:r w:rsidR="00516355">
        <w:rPr>
          <w:sz w:val="28"/>
          <w:szCs w:val="28"/>
        </w:rPr>
        <w:t xml:space="preserve">- </w:t>
      </w:r>
      <w:r w:rsidR="00516355" w:rsidRPr="00516355">
        <w:rPr>
          <w:sz w:val="28"/>
          <w:szCs w:val="28"/>
        </w:rPr>
        <w:t>РГИС ЖКХ ЛО)</w:t>
      </w:r>
      <w:r w:rsidRPr="00BE5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основе полученных данных Комитетом пров</w:t>
      </w:r>
      <w:r w:rsidR="004F4453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анализ данных о техническом состоянии многоквартирных домов.</w:t>
      </w:r>
    </w:p>
    <w:p w:rsidR="00B4686C" w:rsidRPr="00C01B1F" w:rsidRDefault="00B4686C" w:rsidP="00C01B1F">
      <w:pPr>
        <w:spacing w:line="276" w:lineRule="auto"/>
        <w:ind w:firstLine="709"/>
        <w:rPr>
          <w:spacing w:val="-2"/>
          <w:sz w:val="28"/>
          <w:szCs w:val="28"/>
        </w:rPr>
      </w:pPr>
      <w:r w:rsidRPr="00C01B1F">
        <w:rPr>
          <w:spacing w:val="-2"/>
          <w:sz w:val="28"/>
          <w:szCs w:val="28"/>
        </w:rPr>
        <w:t xml:space="preserve">По состоянию на </w:t>
      </w:r>
      <w:r w:rsidR="00647DC7">
        <w:rPr>
          <w:spacing w:val="-2"/>
          <w:sz w:val="28"/>
          <w:szCs w:val="28"/>
        </w:rPr>
        <w:t>01</w:t>
      </w:r>
      <w:r w:rsidRPr="00C01B1F">
        <w:rPr>
          <w:spacing w:val="-2"/>
          <w:sz w:val="28"/>
          <w:szCs w:val="28"/>
        </w:rPr>
        <w:t>.0</w:t>
      </w:r>
      <w:r w:rsidR="00647DC7">
        <w:rPr>
          <w:spacing w:val="-2"/>
          <w:sz w:val="28"/>
          <w:szCs w:val="28"/>
        </w:rPr>
        <w:t>3</w:t>
      </w:r>
      <w:r w:rsidRPr="00C01B1F">
        <w:rPr>
          <w:spacing w:val="-2"/>
          <w:sz w:val="28"/>
          <w:szCs w:val="28"/>
        </w:rPr>
        <w:t>.20</w:t>
      </w:r>
      <w:r w:rsidR="003D750B" w:rsidRPr="003D750B">
        <w:rPr>
          <w:spacing w:val="-2"/>
          <w:sz w:val="28"/>
          <w:szCs w:val="28"/>
        </w:rPr>
        <w:t>20</w:t>
      </w:r>
      <w:r w:rsidRPr="00C01B1F">
        <w:rPr>
          <w:spacing w:val="-2"/>
          <w:sz w:val="28"/>
          <w:szCs w:val="28"/>
        </w:rPr>
        <w:t>, отчеты в установленном порядке представили 1</w:t>
      </w:r>
      <w:r w:rsidR="00647DC7">
        <w:rPr>
          <w:spacing w:val="-2"/>
          <w:sz w:val="28"/>
          <w:szCs w:val="28"/>
        </w:rPr>
        <w:t>7</w:t>
      </w:r>
      <w:r w:rsidRPr="00C01B1F">
        <w:rPr>
          <w:spacing w:val="-2"/>
          <w:sz w:val="28"/>
          <w:szCs w:val="28"/>
        </w:rPr>
        <w:t xml:space="preserve"> районов и С</w:t>
      </w:r>
      <w:r w:rsidR="004B583E">
        <w:rPr>
          <w:spacing w:val="-2"/>
          <w:sz w:val="28"/>
          <w:szCs w:val="28"/>
        </w:rPr>
        <w:t>основобор</w:t>
      </w:r>
      <w:r w:rsidR="004F4453">
        <w:rPr>
          <w:spacing w:val="-2"/>
          <w:sz w:val="28"/>
          <w:szCs w:val="28"/>
        </w:rPr>
        <w:t>ский городской округ.</w:t>
      </w:r>
    </w:p>
    <w:p w:rsidR="007C0F2C" w:rsidRDefault="007C0F2C" w:rsidP="004026D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F2C" w:rsidRPr="007C0F2C" w:rsidRDefault="00153038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ЖИЛИЩНОГО ФОНДА ЛЕНИНГРАДСКОЙ ОБЛАСТИ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E4" w:rsidRDefault="00F06AA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C55E4">
        <w:rPr>
          <w:sz w:val="28"/>
          <w:szCs w:val="28"/>
        </w:rPr>
        <w:t>о исполнение ст.21 Областного закона 82-оз,</w:t>
      </w:r>
      <w:r w:rsidR="00DC55E4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DC55E4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DC55E4">
        <w:rPr>
          <w:rFonts w:eastAsiaTheme="minorHAnsi"/>
          <w:sz w:val="28"/>
          <w:szCs w:val="28"/>
          <w:lang w:eastAsia="en-US"/>
        </w:rPr>
        <w:t>или) выполнение работ по содержанию и ремонту общего имущества в многоквартирном доме</w:t>
      </w:r>
      <w:r w:rsidR="00DC55E4">
        <w:rPr>
          <w:sz w:val="28"/>
          <w:szCs w:val="28"/>
        </w:rPr>
        <w:t xml:space="preserve">, в </w:t>
      </w:r>
      <w:r w:rsidR="00F0365D">
        <w:rPr>
          <w:sz w:val="28"/>
          <w:szCs w:val="28"/>
        </w:rPr>
        <w:t>«</w:t>
      </w:r>
      <w:r w:rsidR="00516355" w:rsidRPr="00516355">
        <w:rPr>
          <w:sz w:val="28"/>
          <w:szCs w:val="28"/>
        </w:rPr>
        <w:t>РГИС ЖКХ ЛО</w:t>
      </w:r>
      <w:r w:rsidR="00F0365D">
        <w:rPr>
          <w:sz w:val="28"/>
          <w:szCs w:val="28"/>
        </w:rPr>
        <w:t>»</w:t>
      </w:r>
      <w:r w:rsidR="00DC55E4">
        <w:rPr>
          <w:rFonts w:eastAsiaTheme="minorHAnsi"/>
          <w:sz w:val="28"/>
          <w:szCs w:val="28"/>
          <w:lang w:eastAsia="en-US"/>
        </w:rPr>
        <w:t xml:space="preserve"> представлена информация о </w:t>
      </w:r>
      <w:r w:rsidR="00993B98">
        <w:rPr>
          <w:rFonts w:eastAsiaTheme="minorHAnsi"/>
          <w:b/>
          <w:sz w:val="28"/>
          <w:szCs w:val="28"/>
          <w:lang w:eastAsia="en-US"/>
        </w:rPr>
        <w:t>15 459</w:t>
      </w:r>
      <w:r w:rsidR="00DC55E4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B61767">
        <w:rPr>
          <w:rFonts w:eastAsiaTheme="minorHAnsi"/>
          <w:sz w:val="28"/>
          <w:szCs w:val="28"/>
          <w:lang w:eastAsia="en-US"/>
        </w:rPr>
        <w:t>ых</w:t>
      </w:r>
      <w:r w:rsidR="00DC55E4">
        <w:rPr>
          <w:rFonts w:eastAsiaTheme="minorHAnsi"/>
          <w:sz w:val="28"/>
          <w:szCs w:val="28"/>
          <w:lang w:eastAsia="en-US"/>
        </w:rPr>
        <w:t xml:space="preserve"> дом</w:t>
      </w:r>
      <w:r w:rsidR="00B61767">
        <w:rPr>
          <w:rFonts w:eastAsiaTheme="minorHAnsi"/>
          <w:sz w:val="28"/>
          <w:szCs w:val="28"/>
          <w:lang w:eastAsia="en-US"/>
        </w:rPr>
        <w:t>ах</w:t>
      </w:r>
      <w:r w:rsidR="00DC55E4">
        <w:rPr>
          <w:rFonts w:eastAsiaTheme="minorHAnsi"/>
          <w:sz w:val="28"/>
          <w:szCs w:val="28"/>
          <w:lang w:eastAsia="en-US"/>
        </w:rPr>
        <w:t xml:space="preserve">, общей площадью </w:t>
      </w:r>
      <w:r>
        <w:rPr>
          <w:rFonts w:eastAsiaTheme="minorHAnsi"/>
          <w:b/>
          <w:sz w:val="28"/>
          <w:szCs w:val="28"/>
          <w:lang w:eastAsia="en-US"/>
        </w:rPr>
        <w:t>38,</w:t>
      </w:r>
      <w:r w:rsidR="000D2CCB">
        <w:rPr>
          <w:rFonts w:eastAsiaTheme="minorHAnsi"/>
          <w:b/>
          <w:sz w:val="28"/>
          <w:szCs w:val="28"/>
          <w:lang w:eastAsia="en-US"/>
        </w:rPr>
        <w:t>88</w:t>
      </w:r>
      <w:r w:rsidR="00DC55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млн</w:t>
      </w:r>
      <w:r w:rsidR="00DC55E4">
        <w:rPr>
          <w:rFonts w:eastAsiaTheme="minorHAnsi"/>
          <w:sz w:val="28"/>
          <w:szCs w:val="28"/>
          <w:lang w:eastAsia="en-US"/>
        </w:rPr>
        <w:t>. м</w:t>
      </w:r>
      <w:r w:rsidR="00DC55E4" w:rsidRPr="004B2BD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DC55E4">
        <w:rPr>
          <w:rFonts w:eastAsiaTheme="minorHAnsi"/>
          <w:sz w:val="28"/>
          <w:szCs w:val="28"/>
          <w:lang w:eastAsia="en-US"/>
        </w:rPr>
        <w:t>.</w:t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площадь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2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CB" w:rsidRDefault="000D2CCB" w:rsidP="000D2CC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F0FB8" wp14:editId="3828D773">
            <wp:extent cx="5939942" cy="3460089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82F" w:rsidRDefault="00316B6C" w:rsidP="00316B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Ленинградской области построен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некоторые конструктивные элементы зданий могут нуждаться в капитальном ремонте:</w:t>
      </w:r>
    </w:p>
    <w:p w:rsidR="006A2DDD" w:rsidRDefault="006A2DDD" w:rsidP="006A2DD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A9E293" wp14:editId="5B409B2E">
            <wp:extent cx="5939942" cy="2618842"/>
            <wp:effectExtent l="0" t="0" r="22860" b="101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0F2C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застройке </w:t>
      </w:r>
      <w:r w:rsidR="003A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</w:t>
      </w:r>
      <w:r w:rsidR="0076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</w:t>
      </w:r>
      <w:r w:rsidR="00764403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(54 %) и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кирпичные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4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здания.</w:t>
      </w:r>
    </w:p>
    <w:p w:rsidR="00764403" w:rsidRDefault="00764403" w:rsidP="0076440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53B93" wp14:editId="513A283E">
            <wp:extent cx="5940425" cy="3446780"/>
            <wp:effectExtent l="0" t="0" r="22225" b="203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4026DF">
      <w:pPr>
        <w:widowControl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F44B8" w:rsidRPr="00153038" w:rsidRDefault="00153038" w:rsidP="004026DF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53038">
        <w:rPr>
          <w:rFonts w:ascii="Times New Roman" w:hAnsi="Times New Roman"/>
          <w:b/>
          <w:sz w:val="28"/>
          <w:szCs w:val="28"/>
        </w:rPr>
        <w:lastRenderedPageBreak/>
        <w:t>ТЕХНИЧЕСКОЕ СОСТОЯНИЕ ЖИЛИЩНОГО ФОНДА ЛЕНИНГРАДСКОЙ ОБЛАСТИ</w:t>
      </w:r>
    </w:p>
    <w:p w:rsidR="004F44B8" w:rsidRDefault="004F44B8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666D" w:rsidRDefault="00A64DD6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Для технической характеристики состояния отдельных конструкций здания возникает необходимость определить его физический износ. Физический износ — величина, характеризующая степень ухудшения технических и связанных с ними других эксплуатационных показателей здания на определенный момент времени, в результате чего происходит снижение стоимости конструкции здания. Под физическим износом понимают потерю зданием с течением времени несущей способности (прочности, устойчивости), снижение тепло- и звукоизоляционных свойств, водо- и воздухонепроницаемости.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Основными причинами физического износа являются воздействия природных факторов, а также технологических процессов, связанных с эксплуатацией здания.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Процент износа зданий определяют по срокам службы или фактическому состоянию конструкций, пользуясь прав</w:t>
      </w:r>
      <w:r>
        <w:rPr>
          <w:rFonts w:eastAsia="TimesNewRomanPSMT"/>
          <w:sz w:val="28"/>
          <w:szCs w:val="28"/>
        </w:rPr>
        <w:t>илами оценки физического износа</w:t>
      </w:r>
      <w:r w:rsidRPr="004E225B">
        <w:rPr>
          <w:rFonts w:eastAsia="TimesNewRomanPSMT"/>
          <w:sz w:val="28"/>
          <w:szCs w:val="28"/>
        </w:rPr>
        <w:t>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0D0453">
        <w:rPr>
          <w:rFonts w:eastAsia="TimesNewRomanPSMT"/>
          <w:sz w:val="28"/>
          <w:szCs w:val="28"/>
        </w:rPr>
        <w:t xml:space="preserve">Общий срок службы зданий и сооружений определяется долговечностью основных несущих конструкций: фундаментов, стен, перекрытий. По капитальности жилые здания подразделяют на шесть групп со средними сроками службы от 15 до 150 лет. Сроки службы конструктивных элементов жилых зданий существенно различаются. </w:t>
      </w:r>
      <w:proofErr w:type="gramStart"/>
      <w:r w:rsidRPr="000D0453">
        <w:rPr>
          <w:rFonts w:eastAsia="TimesNewRomanPSMT"/>
          <w:sz w:val="28"/>
          <w:szCs w:val="28"/>
        </w:rPr>
        <w:t>Так, минимальная продолжительность эксплуатации элементов жилого дома до постановки на капитальный ремонт составляет: для фундаментов, стен, перекрытий, каркасов, лестниц, крылец – от 30 до 80 лет; для фундаментов – от 30 до 150 лет; для внутренней отделки – от 3 до 30 лет; для крыш и покрытий крыш (кровля), входных дверей – от 10 до 30 лет.</w:t>
      </w:r>
      <w:proofErr w:type="gramEnd"/>
      <w:r w:rsidRPr="000D0453">
        <w:rPr>
          <w:rFonts w:eastAsia="TimesNewRomanPSMT"/>
          <w:sz w:val="28"/>
          <w:szCs w:val="28"/>
        </w:rPr>
        <w:t xml:space="preserve"> Минимальная продолжительность эффективной эксплуатации зданий в зависимости от материалов основных конструкций и условий эксплуатации до постановки на</w:t>
      </w:r>
      <w:r>
        <w:rPr>
          <w:rFonts w:eastAsia="TimesNewRomanPSMT"/>
          <w:sz w:val="28"/>
          <w:szCs w:val="28"/>
        </w:rPr>
        <w:t xml:space="preserve"> </w:t>
      </w:r>
      <w:r w:rsidRPr="000D0453">
        <w:rPr>
          <w:rFonts w:eastAsia="TimesNewRomanPSMT"/>
          <w:sz w:val="28"/>
          <w:szCs w:val="28"/>
        </w:rPr>
        <w:t>капитальный ремонт составляет от 10 до 25 лет, а до постановки на текущий ремонт – от 2 до 5 лет.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lastRenderedPageBreak/>
        <w:t>Физический износ устанавливают: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на основании визуального осмотра конструктивных элементов и определения процента потери или эксплуатационных свой</w:t>
      </w:r>
      <w:proofErr w:type="gramStart"/>
      <w:r w:rsidRPr="004E225B">
        <w:rPr>
          <w:rFonts w:eastAsia="TimesNewRomanPSMT"/>
          <w:sz w:val="28"/>
          <w:szCs w:val="28"/>
        </w:rPr>
        <w:t xml:space="preserve">ств </w:t>
      </w:r>
      <w:r w:rsidR="003D750B">
        <w:rPr>
          <w:rFonts w:eastAsia="TimesNewRomanPSMT"/>
          <w:sz w:val="28"/>
          <w:szCs w:val="28"/>
        </w:rPr>
        <w:t>всл</w:t>
      </w:r>
      <w:proofErr w:type="gramEnd"/>
      <w:r w:rsidR="003D750B">
        <w:rPr>
          <w:rFonts w:eastAsia="TimesNewRomanPSMT"/>
          <w:sz w:val="28"/>
          <w:szCs w:val="28"/>
        </w:rPr>
        <w:t>едствие</w:t>
      </w:r>
      <w:r w:rsidRPr="004E225B">
        <w:rPr>
          <w:rFonts w:eastAsia="TimesNewRomanPSMT"/>
          <w:sz w:val="28"/>
          <w:szCs w:val="28"/>
        </w:rPr>
        <w:t xml:space="preserve"> физического износа с помощью таблиц;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экспертным путем с оценкой остаточного срока службы;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расчетным путем;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инженерным обследованием зданий с определением стоимости работ, необходимых для восстановления его эксплуатационных свойств.</w:t>
      </w:r>
    </w:p>
    <w:p w:rsidR="005109D7" w:rsidRDefault="005109D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C8704F">
        <w:rPr>
          <w:rFonts w:eastAsiaTheme="minorHAnsi"/>
          <w:sz w:val="28"/>
          <w:szCs w:val="28"/>
          <w:lang w:eastAsia="en-US"/>
        </w:rPr>
        <w:t xml:space="preserve">Начиная с 2014 года, в рамках реализации программы капитального ремонта на территории Ленинградской области, проведен выборочный капитальный ремонт </w:t>
      </w:r>
      <w:r w:rsidR="004D77CA" w:rsidRPr="00C8704F">
        <w:rPr>
          <w:rFonts w:eastAsiaTheme="minorHAnsi"/>
          <w:sz w:val="28"/>
          <w:szCs w:val="28"/>
          <w:lang w:eastAsia="en-US"/>
        </w:rPr>
        <w:t>1709</w:t>
      </w:r>
      <w:r w:rsidRPr="00C8704F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C06FBA" w:rsidRPr="00C8704F">
        <w:rPr>
          <w:rFonts w:eastAsiaTheme="minorHAnsi"/>
          <w:sz w:val="28"/>
          <w:szCs w:val="28"/>
          <w:lang w:eastAsia="en-US"/>
        </w:rPr>
        <w:t>ых</w:t>
      </w:r>
      <w:r w:rsidRPr="00C8704F">
        <w:rPr>
          <w:rFonts w:eastAsiaTheme="minorHAnsi"/>
          <w:sz w:val="28"/>
          <w:szCs w:val="28"/>
          <w:lang w:eastAsia="en-US"/>
        </w:rPr>
        <w:t xml:space="preserve"> дом</w:t>
      </w:r>
      <w:r w:rsidR="00C06FBA" w:rsidRPr="00C8704F">
        <w:rPr>
          <w:rFonts w:eastAsiaTheme="minorHAnsi"/>
          <w:sz w:val="28"/>
          <w:szCs w:val="28"/>
          <w:lang w:eastAsia="en-US"/>
        </w:rPr>
        <w:t>ов</w:t>
      </w:r>
      <w:r w:rsidRPr="00C8704F">
        <w:rPr>
          <w:rFonts w:eastAsiaTheme="minorHAnsi"/>
          <w:sz w:val="28"/>
          <w:szCs w:val="28"/>
          <w:lang w:eastAsia="en-US"/>
        </w:rPr>
        <w:t xml:space="preserve">. </w:t>
      </w:r>
      <w:r w:rsidR="00DA020E" w:rsidRPr="00C8704F">
        <w:rPr>
          <w:rFonts w:eastAsiaTheme="minorHAnsi"/>
          <w:sz w:val="28"/>
          <w:szCs w:val="28"/>
          <w:lang w:eastAsia="en-US"/>
        </w:rPr>
        <w:t xml:space="preserve">По краткосрочному плану </w:t>
      </w:r>
      <w:r w:rsidRPr="00C8704F">
        <w:rPr>
          <w:rFonts w:eastAsiaTheme="minorHAnsi"/>
          <w:sz w:val="28"/>
          <w:szCs w:val="28"/>
          <w:lang w:eastAsia="en-US"/>
        </w:rPr>
        <w:t>20</w:t>
      </w:r>
      <w:r w:rsidR="004D77CA" w:rsidRPr="00C8704F">
        <w:rPr>
          <w:rFonts w:eastAsiaTheme="minorHAnsi"/>
          <w:sz w:val="28"/>
          <w:szCs w:val="28"/>
          <w:lang w:eastAsia="en-US"/>
        </w:rPr>
        <w:t>20</w:t>
      </w:r>
      <w:r w:rsidRPr="00C8704F">
        <w:rPr>
          <w:rFonts w:eastAsiaTheme="minorHAnsi"/>
          <w:sz w:val="28"/>
          <w:szCs w:val="28"/>
          <w:lang w:eastAsia="en-US"/>
        </w:rPr>
        <w:t xml:space="preserve"> год</w:t>
      </w:r>
      <w:r w:rsidR="00DA020E" w:rsidRPr="00C8704F">
        <w:rPr>
          <w:rFonts w:eastAsiaTheme="minorHAnsi"/>
          <w:sz w:val="28"/>
          <w:szCs w:val="28"/>
          <w:lang w:eastAsia="en-US"/>
        </w:rPr>
        <w:t>а</w:t>
      </w:r>
      <w:r w:rsidRPr="00C8704F">
        <w:rPr>
          <w:rFonts w:eastAsiaTheme="minorHAnsi"/>
          <w:sz w:val="28"/>
          <w:szCs w:val="28"/>
          <w:lang w:eastAsia="en-US"/>
        </w:rPr>
        <w:t xml:space="preserve"> запланировано выполнение работ в </w:t>
      </w:r>
      <w:r w:rsidR="00C8704F" w:rsidRPr="00C8704F">
        <w:rPr>
          <w:rFonts w:eastAsiaTheme="minorHAnsi"/>
          <w:sz w:val="28"/>
          <w:szCs w:val="28"/>
          <w:lang w:eastAsia="en-US"/>
        </w:rPr>
        <w:t>671</w:t>
      </w:r>
      <w:r w:rsidRPr="00C8704F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C8704F" w:rsidRPr="00C8704F">
        <w:rPr>
          <w:rFonts w:eastAsiaTheme="minorHAnsi"/>
          <w:sz w:val="28"/>
          <w:szCs w:val="28"/>
          <w:lang w:eastAsia="en-US"/>
        </w:rPr>
        <w:t>ом</w:t>
      </w:r>
      <w:r w:rsidRPr="00C8704F">
        <w:rPr>
          <w:rFonts w:eastAsiaTheme="minorHAnsi"/>
          <w:sz w:val="28"/>
          <w:szCs w:val="28"/>
          <w:lang w:eastAsia="en-US"/>
        </w:rPr>
        <w:t xml:space="preserve"> дом</w:t>
      </w:r>
      <w:r w:rsidR="00C8704F" w:rsidRPr="00C8704F">
        <w:rPr>
          <w:rFonts w:eastAsiaTheme="minorHAnsi"/>
          <w:sz w:val="28"/>
          <w:szCs w:val="28"/>
          <w:lang w:eastAsia="en-US"/>
        </w:rPr>
        <w:t>е</w:t>
      </w:r>
      <w:r w:rsidRPr="00C8704F">
        <w:rPr>
          <w:rFonts w:eastAsiaTheme="minorHAnsi"/>
          <w:sz w:val="28"/>
          <w:szCs w:val="28"/>
          <w:lang w:eastAsia="en-US"/>
        </w:rPr>
        <w:t>.</w:t>
      </w:r>
    </w:p>
    <w:p w:rsidR="004D727A" w:rsidRDefault="00580EB1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техническом состоянии многоквартирных домов,</w:t>
      </w:r>
      <w:r w:rsidRPr="0081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 представление которых осуществляется во исполнение ст.21 Областного закона 82-оз в порядке, установленном Приказом Комитета №3, </w:t>
      </w:r>
      <w:r w:rsidR="00276C27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в Комитет</w:t>
      </w:r>
      <w:r w:rsidR="00DF6AAD">
        <w:rPr>
          <w:sz w:val="28"/>
          <w:szCs w:val="28"/>
        </w:rPr>
        <w:t xml:space="preserve"> в следующем объеме</w:t>
      </w:r>
      <w:r w:rsidR="00276C27">
        <w:rPr>
          <w:sz w:val="28"/>
          <w:szCs w:val="28"/>
        </w:rPr>
        <w:t>:</w:t>
      </w:r>
      <w:r w:rsidRPr="0081323C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268"/>
        <w:gridCol w:w="2117"/>
        <w:gridCol w:w="3107"/>
      </w:tblGrid>
      <w:tr w:rsidR="00353CB1" w:rsidRPr="00C8704F" w:rsidTr="00EE17DB">
        <w:trPr>
          <w:trHeight w:val="1848"/>
        </w:trPr>
        <w:tc>
          <w:tcPr>
            <w:tcW w:w="563" w:type="pct"/>
            <w:shd w:val="clear" w:color="auto" w:fill="auto"/>
            <w:vAlign w:val="center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№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Район</w:t>
            </w:r>
          </w:p>
        </w:tc>
        <w:tc>
          <w:tcPr>
            <w:tcW w:w="1106" w:type="pct"/>
            <w:vAlign w:val="center"/>
          </w:tcPr>
          <w:p w:rsidR="00353CB1" w:rsidRPr="004D02E2" w:rsidRDefault="00353CB1" w:rsidP="004A2620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Количество МКД в РГИС ЖКХ ЛО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353CB1" w:rsidRPr="004D02E2" w:rsidRDefault="00353CB1" w:rsidP="00276C27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Средний процент представления данных о техническом состоянии в РИАС ЖКХ по итогам 2019 года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Бокситогорский</w:t>
            </w:r>
          </w:p>
        </w:tc>
        <w:tc>
          <w:tcPr>
            <w:tcW w:w="1106" w:type="pct"/>
          </w:tcPr>
          <w:p w:rsidR="00353CB1" w:rsidRPr="00722CCD" w:rsidRDefault="00353CB1" w:rsidP="00B877B8">
            <w:pPr>
              <w:jc w:val="center"/>
            </w:pPr>
            <w:r w:rsidRPr="00722CCD">
              <w:t>52</w:t>
            </w:r>
            <w:r w:rsidR="00B877B8" w:rsidRPr="00722CCD">
              <w:t>2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353CB1" w:rsidP="00B877B8">
            <w:pPr>
              <w:jc w:val="center"/>
              <w:rPr>
                <w:color w:val="000000" w:themeColor="text1"/>
                <w:szCs w:val="24"/>
              </w:rPr>
            </w:pPr>
            <w:r w:rsidRPr="004D02E2">
              <w:rPr>
                <w:color w:val="000000" w:themeColor="text1"/>
              </w:rPr>
              <w:t>9</w:t>
            </w:r>
            <w:r w:rsidR="00B877B8">
              <w:rPr>
                <w:color w:val="000000" w:themeColor="text1"/>
              </w:rPr>
              <w:t>1</w:t>
            </w:r>
            <w:r w:rsidRPr="004D02E2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Волосовский</w:t>
            </w:r>
          </w:p>
        </w:tc>
        <w:tc>
          <w:tcPr>
            <w:tcW w:w="1106" w:type="pct"/>
          </w:tcPr>
          <w:p w:rsidR="00353CB1" w:rsidRPr="00722CCD" w:rsidRDefault="00B877B8" w:rsidP="004A2620">
            <w:pPr>
              <w:jc w:val="center"/>
            </w:pPr>
            <w:r w:rsidRPr="00722CCD">
              <w:t>325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B877B8" w:rsidP="004A262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90</w:t>
            </w:r>
            <w:r w:rsidR="00353CB1" w:rsidRPr="004D02E2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Волховский</w:t>
            </w:r>
          </w:p>
        </w:tc>
        <w:tc>
          <w:tcPr>
            <w:tcW w:w="1106" w:type="pct"/>
          </w:tcPr>
          <w:p w:rsidR="00353CB1" w:rsidRPr="00722CCD" w:rsidRDefault="00B04159" w:rsidP="004A2620">
            <w:pPr>
              <w:jc w:val="center"/>
            </w:pPr>
            <w:r w:rsidRPr="00722CCD">
              <w:t>920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566792" w:rsidP="004A2620">
            <w:pPr>
              <w:jc w:val="center"/>
              <w:rPr>
                <w:color w:val="000000" w:themeColor="text1"/>
                <w:szCs w:val="24"/>
              </w:rPr>
            </w:pPr>
            <w:r w:rsidRPr="00566792">
              <w:rPr>
                <w:color w:val="000000" w:themeColor="text1"/>
              </w:rPr>
              <w:t>89</w:t>
            </w:r>
            <w:r w:rsidR="00353CB1" w:rsidRPr="00566792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Всеволожский</w:t>
            </w:r>
          </w:p>
        </w:tc>
        <w:tc>
          <w:tcPr>
            <w:tcW w:w="1106" w:type="pct"/>
          </w:tcPr>
          <w:p w:rsidR="00353CB1" w:rsidRPr="00722CCD" w:rsidRDefault="00E86F2B" w:rsidP="004A2620">
            <w:pPr>
              <w:jc w:val="center"/>
            </w:pPr>
            <w:r w:rsidRPr="00722CCD">
              <w:t>2205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353CB1" w:rsidP="00E86F2B">
            <w:pPr>
              <w:jc w:val="center"/>
              <w:rPr>
                <w:color w:val="000000" w:themeColor="text1"/>
                <w:szCs w:val="24"/>
              </w:rPr>
            </w:pPr>
            <w:r w:rsidRPr="004D02E2">
              <w:rPr>
                <w:color w:val="000000" w:themeColor="text1"/>
              </w:rPr>
              <w:t>6</w:t>
            </w:r>
            <w:r w:rsidR="00E86F2B">
              <w:rPr>
                <w:color w:val="000000" w:themeColor="text1"/>
              </w:rPr>
              <w:t>7</w:t>
            </w:r>
            <w:r w:rsidRPr="004D02E2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Выборгский</w:t>
            </w:r>
          </w:p>
        </w:tc>
        <w:tc>
          <w:tcPr>
            <w:tcW w:w="1106" w:type="pct"/>
          </w:tcPr>
          <w:p w:rsidR="00353CB1" w:rsidRPr="00722CCD" w:rsidRDefault="00E86F2B" w:rsidP="004A2620">
            <w:pPr>
              <w:jc w:val="center"/>
            </w:pPr>
            <w:r w:rsidRPr="00722CCD">
              <w:t>2577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722CCD" w:rsidP="004A262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70</w:t>
            </w:r>
            <w:r w:rsidR="00353CB1" w:rsidRPr="004D02E2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Гатчинский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1708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4D02E2">
              <w:rPr>
                <w:color w:val="000000" w:themeColor="text1"/>
              </w:rPr>
              <w:t>83%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D02E2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Кингисеппский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554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D02E2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4D02E2">
              <w:rPr>
                <w:color w:val="000000" w:themeColor="text1"/>
              </w:rPr>
              <w:t>71%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8652E8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2E8">
              <w:rPr>
                <w:color w:val="000000"/>
                <w:szCs w:val="24"/>
              </w:rPr>
              <w:t>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8652E8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2E8">
              <w:rPr>
                <w:color w:val="000000"/>
                <w:szCs w:val="24"/>
              </w:rPr>
              <w:t>Киришский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485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8652E8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8652E8">
              <w:rPr>
                <w:color w:val="000000" w:themeColor="text1"/>
              </w:rPr>
              <w:t>99%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8652E8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2E8">
              <w:rPr>
                <w:color w:val="000000"/>
                <w:szCs w:val="24"/>
              </w:rPr>
              <w:t>9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8652E8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2E8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728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8652E8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8652E8">
              <w:rPr>
                <w:color w:val="000000" w:themeColor="text1"/>
              </w:rPr>
              <w:t>90%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F629AF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F629AF">
              <w:rPr>
                <w:color w:val="000000"/>
                <w:szCs w:val="24"/>
              </w:rPr>
              <w:t>10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F629AF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F629AF">
              <w:rPr>
                <w:color w:val="000000"/>
                <w:szCs w:val="24"/>
              </w:rPr>
              <w:t>Лодейнопольский</w:t>
            </w:r>
          </w:p>
        </w:tc>
        <w:tc>
          <w:tcPr>
            <w:tcW w:w="1106" w:type="pct"/>
          </w:tcPr>
          <w:p w:rsidR="00353CB1" w:rsidRPr="00722CCD" w:rsidRDefault="00353CB1" w:rsidP="00ED1D88">
            <w:pPr>
              <w:jc w:val="center"/>
            </w:pPr>
            <w:r w:rsidRPr="00722CCD">
              <w:t>435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F629AF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F629AF">
              <w:rPr>
                <w:color w:val="FF0000"/>
              </w:rPr>
              <w:t>52%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F629AF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F629AF">
              <w:rPr>
                <w:color w:val="000000"/>
                <w:szCs w:val="24"/>
              </w:rPr>
              <w:t>11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F629AF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F629AF">
              <w:rPr>
                <w:color w:val="000000"/>
                <w:szCs w:val="24"/>
              </w:rPr>
              <w:t>Ломоносовский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560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F629AF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F629AF">
              <w:rPr>
                <w:color w:val="000000" w:themeColor="text1"/>
              </w:rPr>
              <w:t>92%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55C6D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55C6D">
              <w:rPr>
                <w:color w:val="000000"/>
                <w:szCs w:val="24"/>
              </w:rPr>
              <w:t>12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55C6D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55C6D">
              <w:rPr>
                <w:color w:val="000000"/>
                <w:szCs w:val="24"/>
              </w:rPr>
              <w:t>Лужский</w:t>
            </w:r>
          </w:p>
        </w:tc>
        <w:tc>
          <w:tcPr>
            <w:tcW w:w="1106" w:type="pct"/>
          </w:tcPr>
          <w:p w:rsidR="00353CB1" w:rsidRPr="00722CCD" w:rsidRDefault="00353CB1" w:rsidP="00ED2FBE">
            <w:pPr>
              <w:jc w:val="center"/>
            </w:pPr>
            <w:r w:rsidRPr="00722CCD">
              <w:t>1010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55C6D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455C6D">
              <w:rPr>
                <w:color w:val="000000" w:themeColor="text1"/>
              </w:rPr>
              <w:t>66%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D25103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25103">
              <w:rPr>
                <w:color w:val="000000"/>
                <w:szCs w:val="24"/>
              </w:rPr>
              <w:t>13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D25103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25103">
              <w:rPr>
                <w:color w:val="000000"/>
                <w:szCs w:val="24"/>
              </w:rPr>
              <w:t>Подпорожский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386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D25103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D25103">
              <w:rPr>
                <w:color w:val="000000" w:themeColor="text1"/>
              </w:rPr>
              <w:t>71%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917855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917855">
              <w:rPr>
                <w:color w:val="000000"/>
                <w:szCs w:val="24"/>
              </w:rPr>
              <w:t>14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917855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917855">
              <w:rPr>
                <w:color w:val="000000"/>
                <w:szCs w:val="24"/>
              </w:rPr>
              <w:t>Приозерский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828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917855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917855">
              <w:rPr>
                <w:color w:val="000000" w:themeColor="text1"/>
              </w:rPr>
              <w:t>71%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6C07E3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6C07E3">
              <w:rPr>
                <w:color w:val="000000"/>
                <w:szCs w:val="24"/>
              </w:rPr>
              <w:t>15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6C07E3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6C07E3">
              <w:rPr>
                <w:color w:val="000000"/>
                <w:szCs w:val="24"/>
              </w:rPr>
              <w:t>Сланцевский</w:t>
            </w:r>
          </w:p>
        </w:tc>
        <w:tc>
          <w:tcPr>
            <w:tcW w:w="1106" w:type="pct"/>
          </w:tcPr>
          <w:p w:rsidR="00353CB1" w:rsidRPr="00722CCD" w:rsidRDefault="00353CB1" w:rsidP="00722CCD">
            <w:pPr>
              <w:jc w:val="center"/>
            </w:pPr>
            <w:r w:rsidRPr="00722CCD">
              <w:t>4</w:t>
            </w:r>
            <w:r w:rsidR="00722CCD" w:rsidRPr="00722CCD">
              <w:t>67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6C07E3" w:rsidRDefault="00566792" w:rsidP="004A262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95</w:t>
            </w:r>
            <w:r w:rsidR="00353CB1" w:rsidRPr="006C07E3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2B2963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2B2963">
              <w:rPr>
                <w:color w:val="000000"/>
                <w:szCs w:val="24"/>
              </w:rPr>
              <w:t>16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2B2963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2B2963">
              <w:rPr>
                <w:color w:val="000000"/>
                <w:szCs w:val="24"/>
              </w:rPr>
              <w:t>Сосновоборский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343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6A4738" w:rsidRDefault="00566792" w:rsidP="004A262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94</w:t>
            </w:r>
            <w:r w:rsidR="00353CB1" w:rsidRPr="006A4738">
              <w:rPr>
                <w:color w:val="000000" w:themeColor="text1"/>
              </w:rPr>
              <w:t>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450E39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50E39">
              <w:rPr>
                <w:color w:val="000000"/>
                <w:szCs w:val="24"/>
              </w:rPr>
              <w:t>17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450E39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450E39">
              <w:rPr>
                <w:color w:val="000000"/>
                <w:szCs w:val="24"/>
              </w:rPr>
              <w:t>Тихвинский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574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450E39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450E39">
              <w:rPr>
                <w:color w:val="000000" w:themeColor="text1"/>
              </w:rPr>
              <w:t>86%</w:t>
            </w:r>
          </w:p>
        </w:tc>
      </w:tr>
      <w:tr w:rsidR="00353CB1" w:rsidRPr="00C8704F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353CB1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353CB1">
              <w:rPr>
                <w:color w:val="000000"/>
                <w:szCs w:val="24"/>
              </w:rPr>
              <w:t>18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353CB1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353CB1">
              <w:rPr>
                <w:color w:val="000000"/>
                <w:szCs w:val="24"/>
              </w:rPr>
              <w:t>Тосненский</w:t>
            </w:r>
          </w:p>
        </w:tc>
        <w:tc>
          <w:tcPr>
            <w:tcW w:w="1106" w:type="pct"/>
          </w:tcPr>
          <w:p w:rsidR="00353CB1" w:rsidRPr="00722CCD" w:rsidRDefault="00353CB1" w:rsidP="004A2620">
            <w:pPr>
              <w:jc w:val="center"/>
            </w:pPr>
            <w:r w:rsidRPr="00722CCD">
              <w:t>832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353CB1" w:rsidRDefault="00353CB1" w:rsidP="004A2620">
            <w:pPr>
              <w:jc w:val="center"/>
              <w:rPr>
                <w:color w:val="000000" w:themeColor="text1"/>
                <w:szCs w:val="24"/>
              </w:rPr>
            </w:pPr>
            <w:r w:rsidRPr="00353CB1">
              <w:rPr>
                <w:color w:val="000000" w:themeColor="text1"/>
              </w:rPr>
              <w:t>80</w:t>
            </w:r>
            <w:bookmarkStart w:id="0" w:name="_GoBack"/>
            <w:bookmarkEnd w:id="0"/>
            <w:r w:rsidRPr="00353CB1">
              <w:rPr>
                <w:color w:val="000000" w:themeColor="text1"/>
              </w:rPr>
              <w:t>%</w:t>
            </w:r>
          </w:p>
        </w:tc>
      </w:tr>
      <w:tr w:rsidR="00353CB1" w:rsidRPr="00865CBD" w:rsidTr="00EE17DB">
        <w:trPr>
          <w:trHeight w:val="300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53CB1" w:rsidRPr="00613841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613841">
              <w:rPr>
                <w:color w:val="000000"/>
                <w:szCs w:val="24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613841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613841">
              <w:rPr>
                <w:color w:val="000000"/>
                <w:szCs w:val="24"/>
              </w:rPr>
              <w:t> </w:t>
            </w:r>
          </w:p>
        </w:tc>
        <w:tc>
          <w:tcPr>
            <w:tcW w:w="1106" w:type="pct"/>
            <w:vAlign w:val="center"/>
          </w:tcPr>
          <w:p w:rsidR="00353CB1" w:rsidRDefault="00722CCD" w:rsidP="00353CB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15 459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6A4738" w:rsidRDefault="00353CB1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65CBD" w:rsidRDefault="00865CBD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B2" w:rsidRDefault="00F05BB2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представленных данных, проведен мониторинг технического состояния многоквартирных домов, расположенных на территории Ленинградской области.</w:t>
      </w:r>
    </w:p>
    <w:p w:rsidR="004F44B8" w:rsidRDefault="004F44B8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техническое состояние многоквартирных домов в зависимости от степени износа:</w:t>
      </w:r>
    </w:p>
    <w:p w:rsidR="004F44B8" w:rsidRDefault="00EF1AE0" w:rsidP="00EF1AE0">
      <w:pPr>
        <w:pStyle w:val="a5"/>
        <w:numPr>
          <w:ilvl w:val="0"/>
          <w:numId w:val="46"/>
        </w:numPr>
        <w:tabs>
          <w:tab w:val="left" w:pos="1134"/>
          <w:tab w:val="left" w:pos="283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0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0C3" w:rsidRDefault="000F70C3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70 %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0B" w:rsidRDefault="004C020B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1 % жилищного фонда.</w:t>
      </w:r>
    </w:p>
    <w:p w:rsidR="00A64DD6" w:rsidRDefault="00A64DD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49" w:rsidRDefault="00CB304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76276" wp14:editId="00A4C8E6">
            <wp:extent cx="5939942" cy="2991917"/>
            <wp:effectExtent l="0" t="0" r="22860" b="1841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049" w:rsidRDefault="00CB304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Pr="00D31B55" w:rsidRDefault="000204C2" w:rsidP="002E156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D5F3F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износом более </w:t>
      </w:r>
      <w:r w:rsidR="0063062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следующих районах:</w:t>
      </w:r>
    </w:p>
    <w:p w:rsidR="006D5F3F" w:rsidRPr="00D31B55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 (</w:t>
      </w:r>
      <w:r w:rsidR="00D31B55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фонда имеет износ более 70 %);</w:t>
      </w:r>
    </w:p>
    <w:p w:rsidR="006D5F3F" w:rsidRPr="00D31B55" w:rsidRDefault="006D5F3F" w:rsidP="006D5F3F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(1</w:t>
      </w:r>
      <w:r w:rsidR="00D31B55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31B55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4B8" w:rsidRDefault="00D31B55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EB710E" wp14:editId="1ED2F8C6">
            <wp:extent cx="5903366" cy="3087014"/>
            <wp:effectExtent l="0" t="0" r="21590" b="1841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3049" w:rsidRDefault="00CB3049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0" w:rsidRDefault="00DB0DC0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благоприятные районы по состоянию жилищного фонда: </w:t>
      </w:r>
    </w:p>
    <w:p w:rsidR="002F7C8B" w:rsidRDefault="002F7C8B" w:rsidP="002F7C8B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(56 %</w:t>
      </w:r>
      <w:r w:rsidRP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фонда имеет износ менее 20%);</w:t>
      </w:r>
    </w:p>
    <w:p w:rsidR="00DB0DC0" w:rsidRDefault="00AA6FF9" w:rsidP="002F7C8B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F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8B" w:rsidRDefault="002F7C8B" w:rsidP="002F7C8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F9F35" wp14:editId="4340C899">
            <wp:extent cx="5961888" cy="3028493"/>
            <wp:effectExtent l="0" t="0" r="20320" b="1968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44B8" w:rsidRPr="005E3CAC" w:rsidRDefault="004F44B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информации показывает, что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E17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Комитет поступили документы о признании </w:t>
      </w:r>
      <w:r w:rsidR="00EE17D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или </w:t>
      </w:r>
      <w:r w:rsidR="007503E8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% аварийными и подлежа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сносу или реконструкции, в соответствии с порядком, установленным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 непригодным  для  проживания  и  многоквартирного дома аварийным и подлежащим сносу</w:t>
      </w:r>
      <w:proofErr w:type="gramEnd"/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реконструкции».</w:t>
      </w:r>
    </w:p>
    <w:p w:rsidR="00AB0A4A" w:rsidRDefault="00AB0A4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аварийных домов 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аварийными в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528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D23EE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r w:rsidR="0022447A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528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3E8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Ленинградской области.</w:t>
      </w:r>
    </w:p>
    <w:p w:rsidR="005E3CAC" w:rsidRPr="00C41249" w:rsidRDefault="00EE17DB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5365B9" wp14:editId="6D4D81AD">
            <wp:extent cx="6027724" cy="2743200"/>
            <wp:effectExtent l="0" t="0" r="1143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4F44B8" w:rsidRDefault="004F44B8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4B8" w:rsidRPr="004F44B8" w:rsidRDefault="00BA3E02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ТЕХНИЧЕСКОЕ СОСТОЯНИЕ КОНСТРУКТИВНЫХ ЭЛЕМЕНТОВ МНОГОКВАРТИРНЫХ ДОМОВ ЛЕНИНГРАДСКОЙ ОБЛАСТИ</w:t>
      </w:r>
    </w:p>
    <w:p w:rsidR="00BA3E02" w:rsidRDefault="00BA3E02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B4518" w:rsidRDefault="008B451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конструктивных элементов многоквартирных домов, расположенных на территории Ленинградской области.</w:t>
      </w:r>
    </w:p>
    <w:p w:rsidR="008B4518" w:rsidRDefault="008B4518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F44B8" w:rsidRPr="004F44B8" w:rsidRDefault="00153038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4B8">
        <w:rPr>
          <w:rFonts w:ascii="Times New Roman" w:hAnsi="Times New Roman"/>
          <w:b/>
          <w:sz w:val="28"/>
          <w:szCs w:val="28"/>
        </w:rPr>
        <w:t>ФУНДАМЕНТ</w:t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Pr="00025AD3" w:rsidRDefault="004569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фундаментов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F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6F9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22295" w:rsidRPr="005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МКД.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 показал, что</w:t>
      </w:r>
    </w:p>
    <w:p w:rsidR="00456998" w:rsidRPr="00025AD3" w:rsidRDefault="008D7989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5117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степень износа фундамента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D12936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2735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Default="008D7989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3170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20%;</w:t>
      </w:r>
    </w:p>
    <w:p w:rsidR="00D12936" w:rsidRDefault="00D12936" w:rsidP="00D1293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A7A9B" wp14:editId="66E05CA7">
            <wp:extent cx="5961888" cy="2889504"/>
            <wp:effectExtent l="0" t="0" r="20320" b="2540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3294" w:rsidRDefault="007D329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5518 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(</w:t>
      </w:r>
      <w:r w:rsidR="00272CE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фундаментов в среднем составляет менее 10 лет, в </w:t>
      </w:r>
      <w:proofErr w:type="spellStart"/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72CE6">
        <w:rPr>
          <w:rFonts w:ascii="Times New Roman" w:eastAsia="Times New Roman" w:hAnsi="Times New Roman" w:cs="Times New Roman"/>
          <w:sz w:val="28"/>
          <w:szCs w:val="28"/>
          <w:lang w:eastAsia="ru-RU"/>
        </w:rPr>
        <w:t>3442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фундаменты имеют степень износа более 40%, таким образом, </w:t>
      </w:r>
      <w:r w:rsidR="006B5F08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фундаментов на территории </w:t>
      </w:r>
      <w:r w:rsidR="0026225A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капитального ремонта. </w:t>
      </w:r>
    </w:p>
    <w:p w:rsidR="00272CE6" w:rsidRPr="00A24108" w:rsidRDefault="00272CE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фундаментов 87 МКД</w:t>
      </w:r>
      <w:r w:rsidR="007E0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C63" w:rsidRDefault="00BA4C63" w:rsidP="00BA4C6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E275CD">
        <w:rPr>
          <w:sz w:val="28"/>
          <w:szCs w:val="28"/>
        </w:rPr>
        <w:t>Наибольшее опасение вызывают объекты со степенью износа фундаментов более 70 %</w:t>
      </w:r>
      <w:r w:rsidR="00C1529E">
        <w:rPr>
          <w:sz w:val="28"/>
          <w:szCs w:val="28"/>
        </w:rPr>
        <w:t>,</w:t>
      </w:r>
      <w:r w:rsidR="00C1529E" w:rsidRPr="00C1529E"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>не включенные в краткосрочные планы 2020-2022 годов</w:t>
      </w:r>
      <w:r w:rsidRPr="00E275CD">
        <w:rPr>
          <w:sz w:val="28"/>
          <w:szCs w:val="28"/>
        </w:rPr>
        <w:t xml:space="preserve"> (по представленным данным </w:t>
      </w:r>
      <w:r w:rsidR="007E02D7">
        <w:rPr>
          <w:sz w:val="28"/>
          <w:szCs w:val="28"/>
        </w:rPr>
        <w:t>661</w:t>
      </w:r>
      <w:r w:rsidR="00E275CD" w:rsidRPr="00E275CD">
        <w:rPr>
          <w:sz w:val="28"/>
          <w:szCs w:val="28"/>
        </w:rPr>
        <w:t xml:space="preserve"> МКД)</w:t>
      </w:r>
      <w:r w:rsidRPr="00E275CD">
        <w:rPr>
          <w:sz w:val="28"/>
          <w:szCs w:val="28"/>
        </w:rPr>
        <w:t xml:space="preserve">. </w:t>
      </w:r>
      <w:proofErr w:type="gramStart"/>
      <w:r w:rsidRPr="00E275CD">
        <w:rPr>
          <w:sz w:val="28"/>
          <w:szCs w:val="28"/>
        </w:rPr>
        <w:t xml:space="preserve">С учетом высокой степени износа, необходимо провести обследование фундаментов таких МКД </w:t>
      </w:r>
      <w:r w:rsidRPr="00E275CD">
        <w:rPr>
          <w:sz w:val="28"/>
          <w:szCs w:val="28"/>
        </w:rPr>
        <w:lastRenderedPageBreak/>
        <w:t xml:space="preserve">специализированной организацией и по результатам полученных заключений </w:t>
      </w:r>
      <w:r w:rsidRPr="00E275CD">
        <w:rPr>
          <w:rFonts w:eastAsiaTheme="minorHAnsi"/>
          <w:sz w:val="28"/>
          <w:szCs w:val="28"/>
          <w:lang w:eastAsia="en-US"/>
        </w:rPr>
        <w:t>принять решение о п</w:t>
      </w:r>
      <w:r w:rsidRPr="00E275CD">
        <w:rPr>
          <w:sz w:val="28"/>
          <w:szCs w:val="28"/>
        </w:rPr>
        <w:t>ереносе сроков капитального ремонта фундаментов на более ранние</w:t>
      </w:r>
      <w:r w:rsidR="00511237" w:rsidRPr="00E275CD">
        <w:rPr>
          <w:sz w:val="28"/>
          <w:szCs w:val="28"/>
        </w:rPr>
        <w:t xml:space="preserve"> (адресный перечень указан в Приложении </w:t>
      </w:r>
      <w:r w:rsidR="007E02D7">
        <w:rPr>
          <w:sz w:val="28"/>
          <w:szCs w:val="28"/>
        </w:rPr>
        <w:t>1</w:t>
      </w:r>
      <w:r w:rsidR="00511237" w:rsidRPr="00E275CD">
        <w:rPr>
          <w:sz w:val="28"/>
          <w:szCs w:val="28"/>
        </w:rPr>
        <w:t>)</w:t>
      </w:r>
      <w:r w:rsidR="00CC55AA" w:rsidRPr="00E275C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7F7702" w:rsidRPr="007F7702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19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0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64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62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116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2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3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8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72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25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38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5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18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153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1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Pr="000A2628" w:rsidRDefault="00194BE9" w:rsidP="00194BE9">
            <w:pPr>
              <w:jc w:val="center"/>
            </w:pPr>
            <w:r w:rsidRPr="000A2628">
              <w:t>3</w:t>
            </w:r>
          </w:p>
        </w:tc>
      </w:tr>
      <w:tr w:rsidR="00194BE9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94BE9" w:rsidRPr="00BA4C63" w:rsidRDefault="00194BE9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194BE9" w:rsidRDefault="00194BE9" w:rsidP="00194BE9">
            <w:pPr>
              <w:jc w:val="center"/>
            </w:pPr>
            <w:r w:rsidRPr="000A2628">
              <w:t>71</w:t>
            </w:r>
          </w:p>
        </w:tc>
      </w:tr>
    </w:tbl>
    <w:p w:rsidR="00E275CD" w:rsidRDefault="00E275CD" w:rsidP="00BA4C63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7E02D7" w:rsidP="00E275C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B038E0" wp14:editId="46156E5B">
            <wp:extent cx="5983833" cy="3211373"/>
            <wp:effectExtent l="0" t="0" r="17145" b="2730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4C63" w:rsidRDefault="00BA4C63" w:rsidP="001761B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фундаментов</w:t>
      </w:r>
      <w:r w:rsidR="00511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A56" w:rsidRPr="0004701A" w:rsidRDefault="0004701A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КРЫША</w:t>
      </w:r>
    </w:p>
    <w:p w:rsidR="0004701A" w:rsidRPr="00BA747B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08" w:rsidRDefault="007E7B3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проведен анализ технического состояния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Анализ представленных данных показал, что</w:t>
      </w:r>
    </w:p>
    <w:p w:rsidR="005B1D08" w:rsidRDefault="000D07EE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4834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0527E8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2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2062F3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20%;</w:t>
      </w:r>
    </w:p>
    <w:p w:rsidR="002062F3" w:rsidRDefault="002062F3" w:rsidP="002062F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ED34E7" wp14:editId="21FC5273">
            <wp:extent cx="6071616" cy="2743200"/>
            <wp:effectExtent l="0" t="0" r="24765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71DF" w:rsidRDefault="009D71DF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6810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менее 10 лет,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3781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A063B" w:rsidRPr="001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требуют капитального ремонта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A5E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215DF">
        <w:rPr>
          <w:sz w:val="28"/>
          <w:szCs w:val="28"/>
        </w:rPr>
        <w:t xml:space="preserve"> </w:t>
      </w:r>
      <w:r w:rsidR="000D07EE">
        <w:rPr>
          <w:sz w:val="28"/>
          <w:szCs w:val="28"/>
        </w:rPr>
        <w:t>2880</w:t>
      </w:r>
      <w:r w:rsidRPr="004215DF">
        <w:rPr>
          <w:sz w:val="28"/>
          <w:szCs w:val="28"/>
        </w:rPr>
        <w:t xml:space="preserve"> МКД истек остаточный период МПЭЭ, т.е. необходим капитальный ремонт крыш. </w:t>
      </w:r>
    </w:p>
    <w:p w:rsidR="003F7284" w:rsidRPr="00A24108" w:rsidRDefault="003F7284" w:rsidP="003F728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крыш 243 МКД.</w:t>
      </w:r>
    </w:p>
    <w:p w:rsidR="004C65FB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крыш более 70 %</w:t>
      </w:r>
      <w:r w:rsidR="00C1529E">
        <w:rPr>
          <w:sz w:val="28"/>
          <w:szCs w:val="28"/>
        </w:rPr>
        <w:t>, не включенные в краткосрочные планы</w:t>
      </w:r>
      <w:r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 xml:space="preserve">2020-2022 годов </w:t>
      </w:r>
      <w:r>
        <w:rPr>
          <w:sz w:val="28"/>
          <w:szCs w:val="28"/>
        </w:rPr>
        <w:t xml:space="preserve">(по представленным данным </w:t>
      </w:r>
      <w:r w:rsidR="00880700">
        <w:rPr>
          <w:sz w:val="28"/>
          <w:szCs w:val="28"/>
        </w:rPr>
        <w:t>461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крыш на более ранние</w:t>
      </w:r>
      <w:r w:rsidR="001574F2">
        <w:rPr>
          <w:sz w:val="28"/>
          <w:szCs w:val="28"/>
        </w:rPr>
        <w:t xml:space="preserve"> (адресный перечень указан в Приложении </w:t>
      </w:r>
      <w:r w:rsidR="002062F3">
        <w:rPr>
          <w:sz w:val="28"/>
          <w:szCs w:val="28"/>
        </w:rPr>
        <w:t>1</w:t>
      </w:r>
      <w:r w:rsidR="001574F2"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CC55AA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11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66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32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96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12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4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3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36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0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14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15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11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6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127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0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Pr="000B45F9" w:rsidRDefault="00880700" w:rsidP="00880700">
            <w:pPr>
              <w:jc w:val="center"/>
            </w:pPr>
            <w:r w:rsidRPr="000B45F9">
              <w:t>2</w:t>
            </w:r>
          </w:p>
        </w:tc>
      </w:tr>
      <w:tr w:rsidR="00880700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700" w:rsidRPr="00BA4C63" w:rsidRDefault="0088070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700" w:rsidRDefault="00880700" w:rsidP="00880700">
            <w:pPr>
              <w:jc w:val="center"/>
            </w:pPr>
            <w:r w:rsidRPr="000B45F9">
              <w:t>25</w:t>
            </w:r>
          </w:p>
        </w:tc>
      </w:tr>
    </w:tbl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0" w:rsidRDefault="0088070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A00425" wp14:editId="19C902F0">
            <wp:extent cx="5998464" cy="2743200"/>
            <wp:effectExtent l="0" t="0" r="2159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F2" w:rsidRDefault="001574F2" w:rsidP="001574F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крыши, находится на территории </w:t>
      </w:r>
      <w:r w:rsidR="0088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Сланцевского 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E3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C44" w:rsidRDefault="00E7659D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показывает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 которых степень износа кровли более 70 %</w:t>
      </w:r>
      <w:r w:rsid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29E" w:rsidRPr="00C1529E">
        <w:t xml:space="preserve"> 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данные МКД</w:t>
      </w:r>
      <w:r w:rsidR="00C1529E">
        <w:t xml:space="preserve"> 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</w:t>
      </w:r>
      <w:r w:rsid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краткосрочные планы 2020-2022 годов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680" w:rsidRDefault="00930F87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рулонные кровли;</w:t>
      </w:r>
    </w:p>
    <w:p w:rsidR="00F70680" w:rsidRDefault="00930F87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</w:t>
      </w:r>
      <w:r w:rsidR="00F70680"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из асбестоцементных листов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680" w:rsidRDefault="00930F87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стальные кровли;</w:t>
      </w:r>
    </w:p>
    <w:p w:rsidR="00F70680" w:rsidRDefault="00930F87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</w:t>
      </w:r>
      <w:r w:rsidR="00F70680"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черепичные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3F" w:rsidRDefault="0006173F" w:rsidP="00930F87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 xml:space="preserve">ереносе сроков капитального ремонта крыш на более ранние (адресный перечень указан в Приложении </w:t>
      </w:r>
      <w:r w:rsidR="00780101">
        <w:rPr>
          <w:sz w:val="28"/>
          <w:szCs w:val="28"/>
        </w:rPr>
        <w:t>1</w:t>
      </w:r>
      <w:r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06173F" w:rsidRPr="007F7702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15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3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111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87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145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18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26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11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97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3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46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130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43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22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166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12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9</w:t>
            </w:r>
          </w:p>
        </w:tc>
      </w:tr>
      <w:tr w:rsidR="00780101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80101" w:rsidRPr="00BA4C63" w:rsidRDefault="00780101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780101" w:rsidRPr="003F7284" w:rsidRDefault="00780101" w:rsidP="00B877B8">
            <w:pPr>
              <w:jc w:val="center"/>
              <w:rPr>
                <w:sz w:val="28"/>
              </w:rPr>
            </w:pPr>
            <w:r w:rsidRPr="003F7284">
              <w:rPr>
                <w:sz w:val="28"/>
              </w:rPr>
              <w:t>57</w:t>
            </w:r>
          </w:p>
        </w:tc>
      </w:tr>
    </w:tbl>
    <w:p w:rsidR="00F70680" w:rsidRDefault="00F70680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9D" w:rsidRDefault="00930F8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5E83D1" wp14:editId="38752003">
            <wp:extent cx="6013094" cy="2743200"/>
            <wp:effectExtent l="0" t="0" r="26035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2002" w:rsidRDefault="00402002" w:rsidP="0040200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кровель, находится на территории 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29E" w:rsidRDefault="00C1529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9E" w:rsidRDefault="00C1529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1A" w:rsidRPr="00DF2CE1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ФАСАД</w:t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0D" w:rsidRDefault="00C1529E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Ленинградской области проведен анализ технического состояния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фасадов </w:t>
      </w:r>
      <w:r w:rsidR="008B61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Анализ представленных данных показал, что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5243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B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1D0D" w:rsidRDefault="00805F98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2887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949D9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949D9">
        <w:rPr>
          <w:rFonts w:ascii="Times New Roman" w:eastAsia="Times New Roman" w:hAnsi="Times New Roman" w:cs="Times New Roman"/>
          <w:sz w:val="28"/>
          <w:szCs w:val="28"/>
          <w:lang w:eastAsia="ru-RU"/>
        </w:rPr>
        <w:t>2705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</w:t>
      </w:r>
    </w:p>
    <w:p w:rsidR="00C1529E" w:rsidRDefault="00C1529E" w:rsidP="00C1529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9E" w:rsidRDefault="00C1529E" w:rsidP="00C1529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983C4" wp14:editId="3ED009A0">
            <wp:extent cx="6042355" cy="2743200"/>
            <wp:effectExtent l="0" t="0" r="1587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AA" w:rsidRDefault="00BE68A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5982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истек остаточный период МПЭЭ, анализ представленных данных показал, что из них 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3581 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имеют степень износа более 40%, т.е. необходим капитальный ремонт фасадов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7F15" w:rsidRPr="00A24108" w:rsidRDefault="00817F15" w:rsidP="00817F15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фасадов 346 МКД.</w:t>
      </w:r>
    </w:p>
    <w:p w:rsidR="00B807D1" w:rsidRDefault="00B807D1" w:rsidP="00B807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более 70 %</w:t>
      </w:r>
      <w:r w:rsidR="00BD565B">
        <w:rPr>
          <w:sz w:val="28"/>
          <w:szCs w:val="28"/>
        </w:rPr>
        <w:t>, не включенные в краткосрочные планы 2020-2022 годов</w:t>
      </w:r>
      <w:r>
        <w:rPr>
          <w:sz w:val="28"/>
          <w:szCs w:val="28"/>
        </w:rPr>
        <w:t xml:space="preserve"> (по представленным данным </w:t>
      </w:r>
      <w:r w:rsidR="005966E9">
        <w:rPr>
          <w:sz w:val="28"/>
          <w:szCs w:val="28"/>
        </w:rPr>
        <w:t>663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фасадов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фасадов на более ранние</w:t>
      </w:r>
      <w:r w:rsidR="0076397D">
        <w:rPr>
          <w:sz w:val="28"/>
          <w:szCs w:val="28"/>
        </w:rPr>
        <w:t xml:space="preserve"> (адресный перечень указан в Приложении </w:t>
      </w:r>
      <w:r w:rsidR="00BD565B">
        <w:rPr>
          <w:sz w:val="28"/>
          <w:szCs w:val="28"/>
        </w:rPr>
        <w:t>1</w:t>
      </w:r>
      <w:r w:rsidR="0076397D" w:rsidRPr="00511237">
        <w:rPr>
          <w:sz w:val="28"/>
          <w:szCs w:val="28"/>
        </w:rPr>
        <w:t>)</w:t>
      </w:r>
      <w:r w:rsidR="0076397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B807D1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23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3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64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61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120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6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3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53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32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34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15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18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145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3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Pr="00CB7688" w:rsidRDefault="005966E9" w:rsidP="005966E9">
            <w:pPr>
              <w:jc w:val="center"/>
            </w:pPr>
            <w:r w:rsidRPr="00CB7688">
              <w:t>7</w:t>
            </w:r>
          </w:p>
        </w:tc>
      </w:tr>
      <w:tr w:rsidR="005966E9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5966E9" w:rsidRPr="00BA4C63" w:rsidRDefault="005966E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5966E9" w:rsidRDefault="005966E9" w:rsidP="005966E9">
            <w:pPr>
              <w:jc w:val="center"/>
            </w:pPr>
            <w:r w:rsidRPr="00CB7688">
              <w:t>74</w:t>
            </w:r>
          </w:p>
        </w:tc>
      </w:tr>
    </w:tbl>
    <w:p w:rsidR="008D6676" w:rsidRDefault="008D6676" w:rsidP="0008245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E9" w:rsidRDefault="005966E9" w:rsidP="005966E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E432C2" wp14:editId="2471CCA6">
            <wp:extent cx="6027724" cy="2743200"/>
            <wp:effectExtent l="0" t="0" r="1143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D6676" w:rsidRDefault="008D6676" w:rsidP="008D66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фасада, находится на территории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районов. </w:t>
      </w: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D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40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балконы имеют критический износ более 70 %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(адресный перечень указан в Приложении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D6676" w:rsidRPr="007F7702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913409" w:rsidRPr="00E067C8" w:rsidRDefault="00913409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6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913409" w:rsidRPr="00E067C8" w:rsidRDefault="00913409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lastRenderedPageBreak/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5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913409" w:rsidRPr="00E067C8" w:rsidRDefault="00913409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F8C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D2F8C" w:rsidRPr="00BA4C63" w:rsidRDefault="00CD2F8C" w:rsidP="0091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D2F8C" w:rsidRPr="00913409" w:rsidRDefault="00913409" w:rsidP="00913409">
            <w:pPr>
              <w:jc w:val="center"/>
              <w:rPr>
                <w:sz w:val="28"/>
                <w:szCs w:val="28"/>
              </w:rPr>
            </w:pPr>
            <w:r w:rsidRPr="00913409">
              <w:rPr>
                <w:sz w:val="28"/>
                <w:szCs w:val="28"/>
              </w:rPr>
              <w:t>4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409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913409" w:rsidRPr="00E067C8" w:rsidRDefault="00913409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13409" w:rsidRPr="00913409" w:rsidRDefault="00913409" w:rsidP="00913409">
            <w:pPr>
              <w:jc w:val="center"/>
              <w:rPr>
                <w:color w:val="000000"/>
                <w:sz w:val="28"/>
                <w:szCs w:val="28"/>
              </w:rPr>
            </w:pPr>
            <w:r w:rsidRPr="00913409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8" w:rsidRPr="0065706E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ЛИФТЫ</w:t>
      </w:r>
    </w:p>
    <w:p w:rsidR="00716FD0" w:rsidRPr="0065706E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Pr="004F2B7A" w:rsidRDefault="007901B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эксплуатации находится </w:t>
      </w:r>
      <w:r w:rsidR="00073DA4"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>5555</w:t>
      </w:r>
      <w:r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лифтового оборудования, </w:t>
      </w:r>
      <w:r w:rsidRPr="004F2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6E"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="004F2B7A"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A4" w:rsidRPr="006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</w:t>
      </w:r>
      <w:r w:rsidR="00073DA4" w:rsidRPr="004F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отработали </w:t>
      </w:r>
      <w:r w:rsidRPr="004F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техническим регламентом назначенный срок службы лифта после ввода в эксплуатацию или капитального ремонта (25 лет).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3794"/>
      </w:tblGrid>
      <w:tr w:rsidR="00073DA4" w:rsidRPr="00CD2F8C" w:rsidTr="00073DA4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</w:tcPr>
          <w:p w:rsidR="00073DA4" w:rsidRPr="0065706E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65706E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82" w:type="pct"/>
            <w:shd w:val="clear" w:color="auto" w:fill="auto"/>
            <w:noWrap/>
            <w:vAlign w:val="bottom"/>
          </w:tcPr>
          <w:p w:rsidR="00073DA4" w:rsidRPr="0065706E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65706E">
              <w:rPr>
                <w:b/>
                <w:color w:val="000000"/>
                <w:sz w:val="28"/>
                <w:szCs w:val="28"/>
              </w:rPr>
              <w:t>Количество лифтов, отработавших назначенный срок службы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95F89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95F89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95F89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695F8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4F2B7A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4F2B7A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4F2B7A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4F2B7A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4F2B7A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4F2B7A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4F2B7A" w:rsidRDefault="004F2B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7</w:t>
            </w:r>
          </w:p>
        </w:tc>
      </w:tr>
      <w:tr w:rsidR="00073DA4" w:rsidRPr="00CD2F8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65706E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65706E" w:rsidRDefault="0065706E">
            <w:pPr>
              <w:jc w:val="center"/>
              <w:rPr>
                <w:color w:val="000000"/>
                <w:sz w:val="28"/>
                <w:szCs w:val="28"/>
              </w:rPr>
            </w:pPr>
            <w:r w:rsidRPr="0065706E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073DA4" w:rsidRPr="00CD2F8C" w:rsidRDefault="00073DA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01BB" w:rsidRDefault="00C263C5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ткосрочный план реализации в 2020-2022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капитального ремонта включена замена лифтового оборудования</w:t>
      </w:r>
      <w:r w:rsidR="00BF66A1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BF66A1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A4" w:rsidRPr="00082A34" w:rsidRDefault="00552267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4">
        <w:rPr>
          <w:rFonts w:ascii="Times New Roman" w:hAnsi="Times New Roman"/>
          <w:b/>
          <w:sz w:val="28"/>
          <w:szCs w:val="28"/>
        </w:rPr>
        <w:lastRenderedPageBreak/>
        <w:t>ТЕХНИЧЕСКОЕ СОСТОЯНИЕ ИНЖЕНЕРНОГО ОБОРУДОВАНИЯ</w:t>
      </w:r>
      <w:r w:rsidR="00082A34" w:rsidRPr="00082A34">
        <w:rPr>
          <w:rFonts w:ascii="Times New Roman" w:hAnsi="Times New Roman"/>
          <w:b/>
          <w:sz w:val="28"/>
          <w:szCs w:val="28"/>
        </w:rPr>
        <w:t xml:space="preserve"> </w:t>
      </w:r>
      <w:r w:rsidRPr="00082A34">
        <w:rPr>
          <w:rFonts w:ascii="Times New Roman" w:hAnsi="Times New Roman"/>
          <w:b/>
          <w:sz w:val="28"/>
          <w:szCs w:val="28"/>
        </w:rPr>
        <w:t>МНОГОКВАРТИРНЫХ ДОМОВ ЛЕНИНГРАДСКОЙ ОБЛАСТИ</w:t>
      </w:r>
    </w:p>
    <w:p w:rsidR="00552267" w:rsidRDefault="005522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61" w:rsidRPr="000D0453" w:rsidRDefault="003E3361" w:rsidP="002E15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47C18">
        <w:rPr>
          <w:rFonts w:eastAsia="TimesNewRomanPSMT"/>
          <w:sz w:val="28"/>
          <w:szCs w:val="28"/>
        </w:rPr>
        <w:t xml:space="preserve">Количество многоквартирных домов, оснащенных домовыми приборами учета потребления энергии на цели отопления </w:t>
      </w:r>
      <w:r w:rsidRPr="00947C18">
        <w:rPr>
          <w:sz w:val="28"/>
          <w:szCs w:val="28"/>
        </w:rPr>
        <w:t xml:space="preserve">- </w:t>
      </w:r>
      <w:r w:rsidR="00AD11B4" w:rsidRPr="00947C18">
        <w:rPr>
          <w:rFonts w:eastAsia="TimesNewRomanPSMT"/>
          <w:sz w:val="28"/>
          <w:szCs w:val="28"/>
        </w:rPr>
        <w:t>45</w:t>
      </w:r>
      <w:r w:rsidRPr="00947C18">
        <w:rPr>
          <w:rFonts w:eastAsia="TimesNewRomanPSMT"/>
          <w:sz w:val="28"/>
          <w:szCs w:val="28"/>
        </w:rPr>
        <w:t xml:space="preserve">%, холодной воды </w:t>
      </w:r>
      <w:r w:rsidRPr="00947C18">
        <w:rPr>
          <w:sz w:val="28"/>
          <w:szCs w:val="28"/>
        </w:rPr>
        <w:t xml:space="preserve">– </w:t>
      </w:r>
      <w:r w:rsidR="00947C18" w:rsidRPr="00947C18">
        <w:rPr>
          <w:sz w:val="28"/>
          <w:szCs w:val="28"/>
        </w:rPr>
        <w:t>55</w:t>
      </w:r>
      <w:r w:rsidRPr="00947C18">
        <w:rPr>
          <w:sz w:val="28"/>
          <w:szCs w:val="28"/>
        </w:rPr>
        <w:t xml:space="preserve">%, </w:t>
      </w:r>
      <w:r w:rsidRPr="00947C18">
        <w:rPr>
          <w:rFonts w:eastAsia="TimesNewRomanPSMT"/>
          <w:sz w:val="28"/>
          <w:szCs w:val="28"/>
        </w:rPr>
        <w:t xml:space="preserve">ГВС </w:t>
      </w:r>
      <w:r w:rsidRPr="00947C18">
        <w:rPr>
          <w:sz w:val="28"/>
          <w:szCs w:val="28"/>
        </w:rPr>
        <w:t xml:space="preserve">– </w:t>
      </w:r>
      <w:r w:rsidR="00947C18" w:rsidRPr="00947C18">
        <w:rPr>
          <w:rFonts w:eastAsia="TimesNewRomanPSMT"/>
          <w:sz w:val="28"/>
          <w:szCs w:val="28"/>
        </w:rPr>
        <w:t>42</w:t>
      </w:r>
      <w:r w:rsidRPr="00947C18">
        <w:rPr>
          <w:rFonts w:eastAsia="TimesNewRomanPSMT"/>
          <w:sz w:val="28"/>
          <w:szCs w:val="28"/>
        </w:rPr>
        <w:t xml:space="preserve">%, электроэнергии </w:t>
      </w:r>
      <w:r w:rsidRPr="00947C18">
        <w:rPr>
          <w:sz w:val="28"/>
          <w:szCs w:val="28"/>
        </w:rPr>
        <w:t xml:space="preserve">– </w:t>
      </w:r>
      <w:r w:rsidR="00947C18" w:rsidRPr="00947C18">
        <w:rPr>
          <w:rFonts w:eastAsia="TimesNewRomanPSMT"/>
          <w:sz w:val="28"/>
          <w:szCs w:val="28"/>
        </w:rPr>
        <w:t>66</w:t>
      </w:r>
      <w:r w:rsidR="00127BD4" w:rsidRPr="00947C18">
        <w:rPr>
          <w:rFonts w:eastAsia="TimesNewRomanPSMT"/>
          <w:sz w:val="28"/>
          <w:szCs w:val="28"/>
        </w:rPr>
        <w:t>%.</w:t>
      </w:r>
    </w:p>
    <w:p w:rsidR="003E3361" w:rsidRDefault="003E3361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67" w:rsidRPr="003F12B4" w:rsidRDefault="003F12B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ТЕПЛОСНАБЖЕНИЯ</w:t>
      </w:r>
    </w:p>
    <w:p w:rsidR="00716FD0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039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теплоснабжения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9930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</w:t>
      </w:r>
    </w:p>
    <w:p w:rsidR="00B95039" w:rsidRPr="00A74A2F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теплоснабжения составляет: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2168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25" w:rsidRDefault="00B95039" w:rsidP="00D53C2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2097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МКД);</w:t>
      </w:r>
    </w:p>
    <w:p w:rsidR="00B95039" w:rsidRDefault="00B95039" w:rsidP="002E156C">
      <w:pPr>
        <w:pStyle w:val="a5"/>
        <w:numPr>
          <w:ilvl w:val="1"/>
          <w:numId w:val="32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26F" w:rsidRDefault="005F526F" w:rsidP="005F526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0DEC45" wp14:editId="41D77012">
            <wp:extent cx="5983833" cy="2743200"/>
            <wp:effectExtent l="0" t="0" r="17145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0186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теплоснабжения</w:t>
      </w:r>
      <w:r w:rsidR="00BF26B4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сетей, подлежащая капитальному ремонту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6482,4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C408BD" w:rsidRPr="00A24108" w:rsidRDefault="00C408BD" w:rsidP="00C408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систем теплоснабжения 223 МКД.</w:t>
      </w:r>
    </w:p>
    <w:p w:rsidR="00BF26B4" w:rsidRDefault="0030018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8BD" w:rsidRPr="00C408BD">
        <w:t xml:space="preserve"> </w:t>
      </w:r>
      <w:r w:rsidR="00C408BD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2020-2022 годов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B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620467" w:rsidRPr="00620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80F5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42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6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133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148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285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150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38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14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140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20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76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113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91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34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207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121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Pr="00240A90" w:rsidRDefault="007C4CD5" w:rsidP="007C4CD5">
            <w:pPr>
              <w:jc w:val="center"/>
            </w:pPr>
            <w:r w:rsidRPr="00240A90">
              <w:t>21</w:t>
            </w:r>
          </w:p>
        </w:tc>
      </w:tr>
      <w:tr w:rsidR="007C4CD5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C4CD5" w:rsidRPr="00BA4C63" w:rsidRDefault="007C4CD5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C4CD5" w:rsidRDefault="007C4CD5" w:rsidP="007C4CD5">
            <w:pPr>
              <w:jc w:val="center"/>
            </w:pPr>
            <w:r w:rsidRPr="00240A90">
              <w:t>88</w:t>
            </w:r>
          </w:p>
        </w:tc>
      </w:tr>
    </w:tbl>
    <w:p w:rsidR="00880F50" w:rsidRDefault="00880F5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C6" w:rsidRDefault="007C4CD5" w:rsidP="00C03BC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91EF9" wp14:editId="1F131F35">
            <wp:extent cx="5961888" cy="2991917"/>
            <wp:effectExtent l="0" t="0" r="20320" b="1841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116A" w:rsidRDefault="006E116A" w:rsidP="006E116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теплоснабжения, находится на территории </w:t>
      </w:r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и 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DA7" w:rsidRDefault="00913DA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A7" w:rsidRDefault="00913DA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C" w:rsidRPr="00913DA7" w:rsidRDefault="00D754CC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СИСТЕМЫ ГОРЯЧЕГО ВОДОСНАБЖЕНИЯ</w:t>
      </w:r>
    </w:p>
    <w:p w:rsidR="00D754CC" w:rsidRPr="003F12B4" w:rsidRDefault="00D754CC" w:rsidP="004026D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CC" w:rsidRDefault="00913D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области представлены данные по техническому состоянию систем теплоснабжения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8012 МКД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4CC" w:rsidRPr="00644EA8" w:rsidRDefault="00D754CC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горячего водоснабжения составляет:</w:t>
      </w:r>
    </w:p>
    <w:p w:rsidR="00D754CC" w:rsidRDefault="00D754CC" w:rsidP="003A7722">
      <w:pPr>
        <w:pStyle w:val="a5"/>
        <w:numPr>
          <w:ilvl w:val="1"/>
          <w:numId w:val="45"/>
        </w:numPr>
        <w:spacing w:line="276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3046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40 % 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(1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41-60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2279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D754CC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913DA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9110D" wp14:editId="6ECCF4E7">
            <wp:extent cx="6005779" cy="2904134"/>
            <wp:effectExtent l="0" t="0" r="1460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217B" w:rsidRDefault="00220DD9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горячего водоснабжения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сетей, подлежащая капитальному ремонту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913DA7" w:rsidRPr="00A24108" w:rsidRDefault="00913DA7" w:rsidP="00913DA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систем горячего водоснабжения 93 МКД.</w:t>
      </w:r>
    </w:p>
    <w:p w:rsidR="00220DD9" w:rsidRDefault="00D9217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DA7" w:rsidRP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A7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2020-2022 годов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B6B1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40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5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62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139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150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91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29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11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86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57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20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5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23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25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128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Pr="0053060F" w:rsidRDefault="000C7E6F" w:rsidP="000C7E6F">
            <w:pPr>
              <w:jc w:val="center"/>
            </w:pPr>
            <w:r w:rsidRPr="0053060F">
              <w:t>21</w:t>
            </w:r>
          </w:p>
        </w:tc>
      </w:tr>
      <w:tr w:rsidR="000C7E6F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C7E6F" w:rsidRPr="00BA4C63" w:rsidRDefault="000C7E6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C7E6F" w:rsidRDefault="000C7E6F" w:rsidP="000C7E6F">
            <w:pPr>
              <w:jc w:val="center"/>
            </w:pPr>
            <w:r w:rsidRPr="0053060F">
              <w:t>46</w:t>
            </w:r>
          </w:p>
        </w:tc>
      </w:tr>
    </w:tbl>
    <w:p w:rsidR="00FB6B10" w:rsidRDefault="00FB6B1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AE" w:rsidRDefault="000C7E6F" w:rsidP="00CA6FA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E0012" wp14:editId="55A7B34A">
            <wp:extent cx="5991148" cy="2962656"/>
            <wp:effectExtent l="0" t="0" r="1016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55B9" w:rsidRDefault="00A355B9" w:rsidP="00A355B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ГВС, находится на территории 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и Всеволожского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19B" w:rsidRDefault="00A7219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D4" w:rsidRPr="00FF73ED" w:rsidRDefault="00127BD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ХОЛОДНОГО ВОДОСНАБЖЕНИЯ</w:t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5F" w:rsidRPr="000E1055" w:rsidRDefault="001E556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9828</w:t>
      </w:r>
      <w:r w:rsidR="007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BD4" w:rsidRPr="00644EA8" w:rsidRDefault="00127BD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холодного водоснабжения составляет: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21-40 %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4467B5" w:rsidP="004467B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41-60%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3344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1761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C5A" w:rsidRDefault="001E5567" w:rsidP="004C1C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42F38" wp14:editId="7874F2AB">
            <wp:extent cx="6020409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A78A7" w:rsidRDefault="00B047E8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холодного водоснабжения</w:t>
      </w:r>
      <w:r w:rsidR="00303238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5034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ХВС, подлежащая капитальному ремонту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44">
        <w:rPr>
          <w:rFonts w:ascii="Times New Roman" w:eastAsia="Times New Roman" w:hAnsi="Times New Roman" w:cs="Times New Roman"/>
          <w:sz w:val="28"/>
          <w:szCs w:val="28"/>
          <w:lang w:eastAsia="ru-RU"/>
        </w:rPr>
        <w:t>2099,6</w:t>
      </w:r>
      <w:r w:rsidR="0037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A93544" w:rsidRPr="00A24108" w:rsidRDefault="00A93544" w:rsidP="00A9354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систем холодного водоснабжения 197 МКД.</w:t>
      </w:r>
    </w:p>
    <w:p w:rsidR="00303238" w:rsidRDefault="00CA78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D0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99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2020-2022 годов</w:t>
      </w:r>
      <w:r w:rsidR="00D01099"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961A73">
        <w:rPr>
          <w:rFonts w:ascii="Times New Roman" w:eastAsia="Times New Roman" w:hAnsi="Times New Roman" w:cs="Times New Roman"/>
          <w:sz w:val="28"/>
          <w:szCs w:val="28"/>
          <w:lang w:eastAsia="ru-RU"/>
        </w:rPr>
        <w:t>1658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холодного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41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5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136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156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268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144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43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9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129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15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74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114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77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41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201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126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Pr="009B65F8" w:rsidRDefault="00961A73" w:rsidP="00961A73">
            <w:pPr>
              <w:jc w:val="center"/>
            </w:pPr>
            <w:r w:rsidRPr="009B65F8">
              <w:t>27</w:t>
            </w:r>
          </w:p>
        </w:tc>
      </w:tr>
      <w:tr w:rsidR="00961A7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61A73" w:rsidRPr="00BA4C63" w:rsidRDefault="00961A7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61A73" w:rsidRDefault="00961A73" w:rsidP="00961A73">
            <w:pPr>
              <w:jc w:val="center"/>
            </w:pPr>
            <w:r w:rsidRPr="009B65F8">
              <w:t>52</w:t>
            </w:r>
          </w:p>
        </w:tc>
      </w:tr>
    </w:tbl>
    <w:p w:rsidR="00F152CC" w:rsidRDefault="00F152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41" w:rsidRDefault="00961A73" w:rsidP="009E1D4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A9A504" wp14:editId="7C43C991">
            <wp:extent cx="6027724" cy="2874873"/>
            <wp:effectExtent l="0" t="0" r="11430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</w:t>
      </w:r>
      <w:r w:rsidR="00961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и Сланцевского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C5" w:rsidRPr="003A4E34" w:rsidRDefault="004407C5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ВОДООТВЕДЕНИЯ</w:t>
      </w:r>
    </w:p>
    <w:p w:rsidR="0045267E" w:rsidRDefault="0045267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водоотведения 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10095 МКД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 водоотведения 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2032,1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водоотведения составляет: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21-40 % -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numPr>
          <w:ilvl w:val="1"/>
          <w:numId w:val="36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07A9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B63667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028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A4E" w:rsidRDefault="003B7A4E" w:rsidP="003B7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3B7A4E" w:rsidRDefault="003B7A4E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654" w:rsidRDefault="00F16654" w:rsidP="00F166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82F534" wp14:editId="6F4998E6">
            <wp:extent cx="5991148" cy="2743200"/>
            <wp:effectExtent l="0" t="0" r="1016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D71BF" w:rsidRDefault="00B047E8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капитальный ремонт систем водоотведения 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5561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водоотведения, подлежащая капитальному ремонту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66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F16654" w:rsidRPr="00A24108" w:rsidRDefault="00F16654" w:rsidP="00F1665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систем водоотведения 171 МКД.</w:t>
      </w:r>
    </w:p>
    <w:p w:rsidR="004D71BF" w:rsidRDefault="004D71BF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3A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E34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2020-2022 годов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951847" w:rsidRP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1939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951847" w:rsidRP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50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4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185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210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237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283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52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20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130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16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73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113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111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43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209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96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Pr="001B2011" w:rsidRDefault="00951847" w:rsidP="00951847">
            <w:pPr>
              <w:jc w:val="center"/>
            </w:pPr>
            <w:r w:rsidRPr="001B2011">
              <w:t>28</w:t>
            </w:r>
          </w:p>
        </w:tc>
      </w:tr>
      <w:tr w:rsidR="00951847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51847" w:rsidRPr="00BA4C63" w:rsidRDefault="00951847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51847" w:rsidRDefault="00951847" w:rsidP="00951847">
            <w:pPr>
              <w:jc w:val="center"/>
            </w:pPr>
            <w:r w:rsidRPr="001B2011">
              <w:t>79</w:t>
            </w:r>
          </w:p>
        </w:tc>
      </w:tr>
    </w:tbl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95184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F36FD" wp14:editId="70D8C90A">
            <wp:extent cx="5991148" cy="2984601"/>
            <wp:effectExtent l="0" t="0" r="10160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59EC" w:rsidRPr="004D4ADC" w:rsidRDefault="00AD59E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67" w:rsidRPr="004D4ADC" w:rsidRDefault="00B63667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</w:p>
    <w:p w:rsidR="00A2648E" w:rsidRPr="00BD2DE8" w:rsidRDefault="00A2648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648E" w:rsidRPr="005A4507" w:rsidRDefault="00C778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</w:t>
      </w:r>
      <w:r w:rsidR="00A2648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10358</w:t>
      </w:r>
      <w:r w:rsidR="00A2648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электроснабжения составляет: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C77898">
      <w:pPr>
        <w:pStyle w:val="a5"/>
        <w:numPr>
          <w:ilvl w:val="1"/>
          <w:numId w:val="5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C77898" w:rsidP="00C77898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A4507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 - 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10D" w:rsidRPr="00BD2DE8" w:rsidRDefault="00C7789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164511" wp14:editId="406A0CC7">
            <wp:extent cx="5917996" cy="2743200"/>
            <wp:effectExtent l="0" t="0" r="2603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2E59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5623</w:t>
      </w:r>
      <w:r w:rsidR="009F365F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C77898" w:rsidRPr="00A24108" w:rsidRDefault="00C77898" w:rsidP="00C7789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2020-2022 годов запланировано выполнение работ по капитальному ремонту систем электроснабжения 458 МКД.</w:t>
      </w:r>
    </w:p>
    <w:p w:rsidR="00632E59" w:rsidRDefault="00632E59" w:rsidP="00632E5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06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5B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2020-2022 годов</w:t>
      </w:r>
      <w:r w:rsidR="00C0635B"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0E57EA"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1B777A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34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5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164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196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348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162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20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107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135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20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106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158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90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30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178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68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Pr="006C44C3" w:rsidRDefault="000E57EA" w:rsidP="000E57EA">
            <w:pPr>
              <w:jc w:val="center"/>
            </w:pPr>
            <w:r w:rsidRPr="006C44C3">
              <w:t>25</w:t>
            </w:r>
          </w:p>
        </w:tc>
      </w:tr>
      <w:tr w:rsidR="000E57EA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E57EA" w:rsidRPr="00BA4C63" w:rsidRDefault="000E57E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0E57EA" w:rsidRDefault="000E57EA" w:rsidP="000E57EA">
            <w:pPr>
              <w:jc w:val="center"/>
            </w:pPr>
            <w:r w:rsidRPr="006C44C3">
              <w:t>110</w:t>
            </w:r>
          </w:p>
        </w:tc>
      </w:tr>
    </w:tbl>
    <w:p w:rsidR="00AD59EC" w:rsidRDefault="00AD59EC" w:rsidP="00C90D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59" w:rsidRDefault="000E57EA" w:rsidP="00632E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817A19" wp14:editId="091B0D16">
            <wp:extent cx="5976518" cy="2977286"/>
            <wp:effectExtent l="0" t="0" r="2476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снабжения, находится на территории 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</w:t>
      </w:r>
      <w:r w:rsidR="000E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F7" w:rsidRDefault="006E23F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23F7" w:rsidRDefault="00E571EF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571EF" w:rsidRDefault="00E571EF" w:rsidP="004026D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51" w:rsidRPr="00D33103" w:rsidRDefault="00B77A6E" w:rsidP="0018547D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proofErr w:type="gramStart"/>
      <w:r w:rsidRPr="000E55F6">
        <w:rPr>
          <w:rFonts w:eastAsia="TimesNewRomanPSMT"/>
          <w:color w:val="000000"/>
          <w:sz w:val="28"/>
          <w:szCs w:val="28"/>
        </w:rPr>
        <w:t xml:space="preserve">На </w:t>
      </w:r>
      <w:r w:rsidR="001D0785" w:rsidRPr="000E55F6">
        <w:rPr>
          <w:rFonts w:eastAsia="TimesNewRomanPSMT"/>
          <w:color w:val="000000"/>
          <w:sz w:val="28"/>
          <w:szCs w:val="28"/>
        </w:rPr>
        <w:t>конец</w:t>
      </w:r>
      <w:proofErr w:type="gramEnd"/>
      <w:r w:rsidRPr="000E55F6">
        <w:rPr>
          <w:rFonts w:eastAsia="TimesNewRomanPSMT"/>
          <w:color w:val="000000"/>
          <w:sz w:val="28"/>
          <w:szCs w:val="28"/>
        </w:rPr>
        <w:t xml:space="preserve"> 201</w:t>
      </w:r>
      <w:r w:rsidR="000D00E1" w:rsidRPr="000E55F6">
        <w:rPr>
          <w:rFonts w:eastAsia="TimesNewRomanPSMT"/>
          <w:color w:val="000000"/>
          <w:sz w:val="28"/>
          <w:szCs w:val="28"/>
        </w:rPr>
        <w:t>9</w:t>
      </w:r>
      <w:r w:rsidRPr="000E55F6">
        <w:rPr>
          <w:rFonts w:eastAsia="TimesNewRomanPSMT"/>
          <w:color w:val="000000"/>
          <w:sz w:val="28"/>
          <w:szCs w:val="28"/>
        </w:rPr>
        <w:t xml:space="preserve"> года</w:t>
      </w:r>
      <w:r w:rsidR="00A1453A" w:rsidRPr="000E55F6">
        <w:rPr>
          <w:rFonts w:eastAsia="TimesNewRomanPSMT"/>
          <w:color w:val="000000"/>
          <w:sz w:val="28"/>
          <w:szCs w:val="28"/>
        </w:rPr>
        <w:t xml:space="preserve"> </w:t>
      </w:r>
      <w:r w:rsidR="000E55F6" w:rsidRPr="000E55F6">
        <w:rPr>
          <w:rFonts w:eastAsia="TimesNewRomanPSMT"/>
          <w:color w:val="000000"/>
          <w:sz w:val="28"/>
          <w:szCs w:val="28"/>
        </w:rPr>
        <w:t>о</w:t>
      </w:r>
      <w:r w:rsidR="00016851" w:rsidRPr="000E55F6">
        <w:rPr>
          <w:rFonts w:eastAsia="TimesNewRomanPSMT"/>
          <w:color w:val="000000"/>
          <w:sz w:val="28"/>
          <w:szCs w:val="28"/>
        </w:rPr>
        <w:t xml:space="preserve">бщая площадь жилых помещений, отслуживших более четверти века </w:t>
      </w:r>
      <w:r w:rsidR="00016851" w:rsidRPr="000E55F6">
        <w:rPr>
          <w:color w:val="000000"/>
          <w:sz w:val="28"/>
          <w:szCs w:val="28"/>
        </w:rPr>
        <w:t xml:space="preserve">– </w:t>
      </w:r>
      <w:r w:rsidR="00935C75" w:rsidRPr="000E55F6">
        <w:rPr>
          <w:color w:val="000000"/>
          <w:sz w:val="28"/>
          <w:szCs w:val="28"/>
        </w:rPr>
        <w:t>7</w:t>
      </w:r>
      <w:r w:rsidR="000E55F6" w:rsidRPr="000E55F6">
        <w:rPr>
          <w:color w:val="000000"/>
          <w:sz w:val="28"/>
          <w:szCs w:val="28"/>
        </w:rPr>
        <w:t>3</w:t>
      </w:r>
      <w:r w:rsidR="00016851" w:rsidRPr="000E55F6">
        <w:rPr>
          <w:color w:val="000000"/>
          <w:sz w:val="28"/>
          <w:szCs w:val="28"/>
        </w:rPr>
        <w:t xml:space="preserve"> %</w:t>
      </w:r>
      <w:r w:rsidR="00165398" w:rsidRPr="000E55F6">
        <w:rPr>
          <w:color w:val="000000"/>
          <w:sz w:val="28"/>
          <w:szCs w:val="28"/>
        </w:rPr>
        <w:t>.</w:t>
      </w:r>
      <w:r w:rsidRPr="00D33103">
        <w:rPr>
          <w:color w:val="000000"/>
          <w:sz w:val="28"/>
          <w:szCs w:val="28"/>
        </w:rPr>
        <w:t xml:space="preserve"> </w:t>
      </w:r>
      <w:r w:rsidR="00016851" w:rsidRPr="00D33103">
        <w:rPr>
          <w:rFonts w:eastAsia="TimesNewRomanPSMT"/>
          <w:color w:val="000000"/>
          <w:sz w:val="28"/>
          <w:szCs w:val="28"/>
        </w:rPr>
        <w:t xml:space="preserve">Доля аварийных многоквартирных домов </w:t>
      </w:r>
      <w:r w:rsidR="002C5ACC" w:rsidRPr="00D33103">
        <w:rPr>
          <w:rFonts w:eastAsia="TimesNewRomanPSMT"/>
          <w:color w:val="000000"/>
          <w:sz w:val="28"/>
          <w:szCs w:val="28"/>
        </w:rPr>
        <w:t>за 201</w:t>
      </w:r>
      <w:r w:rsidR="000D00E1" w:rsidRPr="00D33103">
        <w:rPr>
          <w:rFonts w:eastAsia="TimesNewRomanPSMT"/>
          <w:color w:val="000000"/>
          <w:sz w:val="28"/>
          <w:szCs w:val="28"/>
        </w:rPr>
        <w:t>9</w:t>
      </w:r>
      <w:r w:rsidR="002C5ACC" w:rsidRPr="00D33103">
        <w:rPr>
          <w:rFonts w:eastAsia="TimesNewRomanPSMT"/>
          <w:color w:val="000000"/>
          <w:sz w:val="28"/>
          <w:szCs w:val="28"/>
        </w:rPr>
        <w:t xml:space="preserve"> год увеличилась на </w:t>
      </w:r>
      <w:r w:rsidR="00935C75" w:rsidRPr="00D33103">
        <w:rPr>
          <w:rFonts w:eastAsia="TimesNewRomanPSMT"/>
          <w:color w:val="000000"/>
          <w:sz w:val="28"/>
          <w:szCs w:val="28"/>
        </w:rPr>
        <w:t>0,</w:t>
      </w:r>
      <w:r w:rsidR="00397A0F">
        <w:rPr>
          <w:rFonts w:eastAsia="TimesNewRomanPSMT"/>
          <w:color w:val="000000"/>
          <w:sz w:val="28"/>
          <w:szCs w:val="28"/>
        </w:rPr>
        <w:t>75</w:t>
      </w:r>
      <w:r w:rsidR="003A6F84" w:rsidRPr="00D33103">
        <w:rPr>
          <w:rFonts w:eastAsia="TimesNewRomanPSMT"/>
          <w:color w:val="000000"/>
          <w:sz w:val="28"/>
          <w:szCs w:val="28"/>
        </w:rPr>
        <w:t xml:space="preserve"> </w:t>
      </w:r>
      <w:r w:rsidR="002C5ACC" w:rsidRPr="00D33103">
        <w:rPr>
          <w:rFonts w:eastAsia="TimesNewRomanPSMT"/>
          <w:color w:val="000000"/>
          <w:sz w:val="28"/>
          <w:szCs w:val="28"/>
        </w:rPr>
        <w:t>%</w:t>
      </w:r>
      <w:r w:rsidR="00CC38B3" w:rsidRPr="00D33103">
        <w:rPr>
          <w:rFonts w:eastAsia="TimesNewRomanPSMT"/>
          <w:color w:val="000000"/>
          <w:sz w:val="28"/>
          <w:szCs w:val="28"/>
        </w:rPr>
        <w:t xml:space="preserve">, в </w:t>
      </w:r>
      <w:proofErr w:type="spellStart"/>
      <w:r w:rsidR="00A875F3" w:rsidRPr="00D33103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875F3" w:rsidRPr="00D33103">
        <w:rPr>
          <w:rFonts w:eastAsia="TimesNewRomanPSMT"/>
          <w:color w:val="000000"/>
          <w:sz w:val="28"/>
          <w:szCs w:val="28"/>
        </w:rPr>
        <w:t>.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</w:t>
      </w:r>
      <w:r w:rsidR="00A1453A" w:rsidRPr="00D33103">
        <w:rPr>
          <w:rFonts w:eastAsia="TimesNewRomanPSMT"/>
          <w:color w:val="000000"/>
          <w:sz w:val="28"/>
          <w:szCs w:val="28"/>
        </w:rPr>
        <w:t>1</w:t>
      </w:r>
      <w:r w:rsidR="00397A0F">
        <w:rPr>
          <w:rFonts w:eastAsia="TimesNewRomanPSMT"/>
          <w:color w:val="000000"/>
          <w:sz w:val="28"/>
          <w:szCs w:val="28"/>
        </w:rPr>
        <w:t>20</w:t>
      </w:r>
      <w:r w:rsidR="00A1453A" w:rsidRPr="00D33103">
        <w:rPr>
          <w:rFonts w:eastAsia="TimesNewRomanPSMT"/>
          <w:color w:val="000000"/>
          <w:sz w:val="28"/>
          <w:szCs w:val="28"/>
        </w:rPr>
        <w:t>1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многоквартирны</w:t>
      </w:r>
      <w:r w:rsidR="00A1453A" w:rsidRPr="00D33103">
        <w:rPr>
          <w:rFonts w:eastAsia="TimesNewRomanPSMT"/>
          <w:color w:val="000000"/>
          <w:sz w:val="28"/>
          <w:szCs w:val="28"/>
        </w:rPr>
        <w:t>й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дом признан аварийными после 2012 года, что </w:t>
      </w:r>
      <w:r w:rsidR="00016851" w:rsidRPr="00D33103">
        <w:rPr>
          <w:rFonts w:eastAsia="TimesNewRomanPSMT"/>
          <w:color w:val="000000"/>
          <w:sz w:val="28"/>
          <w:szCs w:val="28"/>
        </w:rPr>
        <w:t xml:space="preserve">составляет </w:t>
      </w:r>
      <w:r w:rsidR="00397A0F">
        <w:rPr>
          <w:rFonts w:eastAsia="TimesNewRomanPSMT"/>
          <w:color w:val="000000"/>
          <w:sz w:val="28"/>
          <w:szCs w:val="28"/>
        </w:rPr>
        <w:t>7,8</w:t>
      </w:r>
      <w:r w:rsidR="002E6797" w:rsidRPr="00D33103">
        <w:rPr>
          <w:rFonts w:eastAsia="TimesNewRomanPSMT"/>
          <w:color w:val="000000"/>
          <w:sz w:val="28"/>
          <w:szCs w:val="28"/>
        </w:rPr>
        <w:t xml:space="preserve"> </w:t>
      </w:r>
      <w:r w:rsidR="00016851" w:rsidRPr="00D33103">
        <w:rPr>
          <w:rFonts w:eastAsia="TimesNewRomanPSMT"/>
          <w:color w:val="000000"/>
          <w:sz w:val="28"/>
          <w:szCs w:val="28"/>
        </w:rPr>
        <w:t>%.</w:t>
      </w:r>
    </w:p>
    <w:p w:rsidR="001F2A7D" w:rsidRPr="00131571" w:rsidRDefault="004D1365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1F2A7D">
        <w:rPr>
          <w:rFonts w:eastAsia="TimesNewRomanPSMT"/>
          <w:color w:val="000000"/>
          <w:sz w:val="28"/>
          <w:szCs w:val="28"/>
        </w:rPr>
        <w:t xml:space="preserve">По итогам мониторинга </w:t>
      </w:r>
      <w:r w:rsidR="00A17B86" w:rsidRPr="001F2A7D">
        <w:rPr>
          <w:rFonts w:eastAsia="TimesNewRomanPSMT"/>
          <w:color w:val="000000"/>
          <w:sz w:val="28"/>
          <w:szCs w:val="28"/>
        </w:rPr>
        <w:t>201</w:t>
      </w:r>
      <w:r w:rsidR="001B177D">
        <w:rPr>
          <w:rFonts w:eastAsia="TimesNewRomanPSMT"/>
          <w:color w:val="000000"/>
          <w:sz w:val="28"/>
          <w:szCs w:val="28"/>
        </w:rPr>
        <w:t>8</w:t>
      </w:r>
      <w:r w:rsidR="00A17B86" w:rsidRPr="001F2A7D">
        <w:rPr>
          <w:rFonts w:eastAsia="TimesNewRomanPSMT"/>
          <w:color w:val="000000"/>
          <w:sz w:val="28"/>
          <w:szCs w:val="28"/>
        </w:rPr>
        <w:t xml:space="preserve"> года </w:t>
      </w:r>
      <w:r w:rsidR="001F2A7D">
        <w:rPr>
          <w:rFonts w:eastAsia="TimesNewRomanPSMT"/>
          <w:color w:val="000000"/>
          <w:sz w:val="28"/>
          <w:szCs w:val="28"/>
        </w:rPr>
        <w:t>в краткосрочные планы на 2020-</w:t>
      </w:r>
      <w:r w:rsidRPr="001F2A7D">
        <w:rPr>
          <w:rFonts w:eastAsia="TimesNewRomanPSMT"/>
          <w:color w:val="000000"/>
          <w:sz w:val="28"/>
          <w:szCs w:val="28"/>
        </w:rPr>
        <w:t>20</w:t>
      </w:r>
      <w:r w:rsidR="001F2A7D">
        <w:rPr>
          <w:rFonts w:eastAsia="TimesNewRomanPSMT"/>
          <w:color w:val="000000"/>
          <w:sz w:val="28"/>
          <w:szCs w:val="28"/>
        </w:rPr>
        <w:t>22</w:t>
      </w:r>
      <w:r w:rsidR="00083159" w:rsidRPr="001F2A7D">
        <w:rPr>
          <w:rFonts w:eastAsia="TimesNewRomanPSMT"/>
          <w:color w:val="000000"/>
          <w:sz w:val="28"/>
          <w:szCs w:val="28"/>
        </w:rPr>
        <w:t xml:space="preserve"> </w:t>
      </w:r>
      <w:r w:rsidRPr="001F2A7D">
        <w:rPr>
          <w:rFonts w:eastAsia="TimesNewRomanPSMT"/>
          <w:color w:val="000000"/>
          <w:sz w:val="28"/>
          <w:szCs w:val="28"/>
        </w:rPr>
        <w:t xml:space="preserve">годы </w:t>
      </w:r>
      <w:r w:rsidR="00A17B86" w:rsidRPr="001F2A7D">
        <w:rPr>
          <w:rFonts w:eastAsia="TimesNewRomanPSMT"/>
          <w:color w:val="000000"/>
          <w:sz w:val="28"/>
          <w:szCs w:val="28"/>
        </w:rPr>
        <w:t xml:space="preserve">включены </w:t>
      </w:r>
      <w:r w:rsidRPr="001F2A7D">
        <w:rPr>
          <w:rFonts w:eastAsia="TimesNewRomanPSMT"/>
          <w:color w:val="000000"/>
          <w:sz w:val="28"/>
          <w:szCs w:val="28"/>
        </w:rPr>
        <w:t xml:space="preserve">работы по </w:t>
      </w:r>
      <w:r w:rsidR="0077353A" w:rsidRPr="0077353A">
        <w:rPr>
          <w:rFonts w:eastAsia="TimesNewRomanPSMT"/>
          <w:color w:val="000000"/>
          <w:sz w:val="28"/>
          <w:szCs w:val="28"/>
        </w:rPr>
        <w:t>160</w:t>
      </w:r>
      <w:r w:rsidRPr="0077353A">
        <w:rPr>
          <w:rFonts w:eastAsia="TimesNewRomanPSMT"/>
          <w:color w:val="000000"/>
          <w:sz w:val="28"/>
          <w:szCs w:val="28"/>
        </w:rPr>
        <w:t xml:space="preserve"> конструктивным элементам</w:t>
      </w:r>
      <w:r w:rsidR="001F2A7D">
        <w:rPr>
          <w:rFonts w:eastAsia="TimesNewRomanPSMT"/>
          <w:color w:val="000000"/>
          <w:sz w:val="28"/>
          <w:szCs w:val="28"/>
        </w:rPr>
        <w:t>, 16 МКД признаны аварийными и подлежащими сносу.</w:t>
      </w:r>
    </w:p>
    <w:p w:rsidR="00836C29" w:rsidRPr="00CA110E" w:rsidRDefault="00F03839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637D73">
        <w:rPr>
          <w:rFonts w:eastAsia="TimesNewRomanPSMT"/>
          <w:color w:val="000000"/>
          <w:sz w:val="28"/>
          <w:szCs w:val="28"/>
        </w:rPr>
        <w:t xml:space="preserve">В настоящее время </w:t>
      </w:r>
      <w:r w:rsidR="001D0785" w:rsidRPr="00637D73">
        <w:rPr>
          <w:rFonts w:eastAsia="TimesNewRomanPSMT"/>
          <w:color w:val="000000"/>
          <w:sz w:val="28"/>
          <w:szCs w:val="28"/>
        </w:rPr>
        <w:t>необходим</w:t>
      </w:r>
      <w:r w:rsidRPr="00637D73">
        <w:rPr>
          <w:rFonts w:eastAsia="TimesNewRomanPSMT"/>
          <w:color w:val="000000"/>
          <w:sz w:val="28"/>
          <w:szCs w:val="28"/>
        </w:rPr>
        <w:t xml:space="preserve"> перенос сроков </w:t>
      </w:r>
      <w:r w:rsidR="001D0785" w:rsidRPr="00637D73">
        <w:rPr>
          <w:rFonts w:eastAsia="TimesNewRomanPSMT"/>
          <w:color w:val="000000"/>
          <w:sz w:val="28"/>
          <w:szCs w:val="28"/>
        </w:rPr>
        <w:t xml:space="preserve">капитального ремонта на более ранние периоды </w:t>
      </w:r>
      <w:r w:rsidRPr="00637D73">
        <w:rPr>
          <w:rFonts w:eastAsia="TimesNewRomanPSMT"/>
          <w:color w:val="000000"/>
          <w:sz w:val="28"/>
          <w:szCs w:val="28"/>
        </w:rPr>
        <w:t xml:space="preserve">в </w:t>
      </w:r>
      <w:r w:rsidR="00637D73" w:rsidRPr="00637D73">
        <w:rPr>
          <w:rFonts w:eastAsia="TimesNewRomanPSMT"/>
          <w:color w:val="000000"/>
          <w:sz w:val="28"/>
          <w:szCs w:val="28"/>
        </w:rPr>
        <w:t>3607</w:t>
      </w:r>
      <w:r w:rsidR="00A1453A" w:rsidRPr="00637D73">
        <w:rPr>
          <w:rFonts w:eastAsia="TimesNewRomanPSMT"/>
          <w:color w:val="000000"/>
          <w:sz w:val="28"/>
          <w:szCs w:val="28"/>
        </w:rPr>
        <w:t xml:space="preserve"> многоквартирных домах, </w:t>
      </w:r>
      <w:r w:rsidR="00A1453A" w:rsidRPr="00CA110E">
        <w:rPr>
          <w:rFonts w:eastAsia="TimesNewRomanPSMT"/>
          <w:color w:val="000000"/>
          <w:sz w:val="28"/>
          <w:szCs w:val="28"/>
        </w:rPr>
        <w:t xml:space="preserve">в </w:t>
      </w:r>
      <w:proofErr w:type="spellStart"/>
      <w:r w:rsidR="00A1453A" w:rsidRPr="00CA110E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453A" w:rsidRPr="00CA110E">
        <w:rPr>
          <w:rFonts w:eastAsia="TimesNewRomanPSMT"/>
          <w:color w:val="000000"/>
          <w:sz w:val="28"/>
          <w:szCs w:val="28"/>
        </w:rPr>
        <w:t xml:space="preserve">. </w:t>
      </w:r>
      <w:r w:rsidR="008C67ED">
        <w:rPr>
          <w:rFonts w:eastAsia="TimesNewRomanPSMT"/>
          <w:color w:val="000000"/>
          <w:sz w:val="28"/>
          <w:szCs w:val="28"/>
        </w:rPr>
        <w:t xml:space="preserve">в </w:t>
      </w:r>
      <w:r w:rsidR="00CA110E" w:rsidRPr="00CA110E">
        <w:rPr>
          <w:rFonts w:eastAsia="TimesNewRomanPSMT"/>
          <w:color w:val="000000"/>
          <w:sz w:val="28"/>
          <w:szCs w:val="28"/>
        </w:rPr>
        <w:t>2473</w:t>
      </w:r>
      <w:r w:rsidR="00A1453A" w:rsidRPr="00CA110E">
        <w:rPr>
          <w:rFonts w:eastAsia="TimesNewRomanPSMT"/>
          <w:color w:val="000000"/>
          <w:sz w:val="28"/>
          <w:szCs w:val="28"/>
        </w:rPr>
        <w:t xml:space="preserve"> многоквартирных домов</w:t>
      </w:r>
      <w:r w:rsidR="00A17B86" w:rsidRPr="00CA110E">
        <w:rPr>
          <w:rFonts w:eastAsia="TimesNewRomanPSMT"/>
          <w:color w:val="000000"/>
          <w:sz w:val="28"/>
          <w:szCs w:val="28"/>
        </w:rPr>
        <w:t xml:space="preserve"> по итогам текущего мониторинга, в </w:t>
      </w:r>
      <w:proofErr w:type="spellStart"/>
      <w:r w:rsidR="00A17B86" w:rsidRPr="00CA110E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7B86" w:rsidRPr="00CA110E">
        <w:rPr>
          <w:rFonts w:eastAsia="TimesNewRomanPSMT"/>
          <w:color w:val="000000"/>
          <w:sz w:val="28"/>
          <w:szCs w:val="28"/>
        </w:rPr>
        <w:t>.</w:t>
      </w:r>
    </w:p>
    <w:p w:rsidR="00016851" w:rsidRPr="00287800" w:rsidRDefault="00A17B86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287800">
        <w:rPr>
          <w:rFonts w:eastAsia="TimesNewRomanPSMT"/>
          <w:sz w:val="28"/>
          <w:szCs w:val="28"/>
        </w:rPr>
        <w:t>п</w:t>
      </w:r>
      <w:r w:rsidR="00B77A6E" w:rsidRPr="00287800">
        <w:rPr>
          <w:rFonts w:eastAsia="TimesNewRomanPSMT"/>
          <w:sz w:val="28"/>
          <w:szCs w:val="28"/>
        </w:rPr>
        <w:t>о конструктивным элементам:</w:t>
      </w:r>
    </w:p>
    <w:p w:rsidR="00165398" w:rsidRPr="00287800" w:rsidRDefault="00165398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NewRomanPSMT" w:hAnsi="Times New Roman"/>
          <w:sz w:val="28"/>
          <w:szCs w:val="28"/>
        </w:rPr>
        <w:t xml:space="preserve">фундамент -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661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A6E"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МКД 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="00B77A6E" w:rsidRPr="002878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287800" w:rsidRDefault="00B77A6E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- </w:t>
      </w:r>
      <w:r w:rsidR="007F225D" w:rsidRPr="0028780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-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663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</w:p>
    <w:p w:rsidR="00B77A6E" w:rsidRPr="00637D73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73">
        <w:rPr>
          <w:rFonts w:ascii="Times New Roman" w:eastAsia="Times New Roman" w:hAnsi="Times New Roman"/>
          <w:sz w:val="28"/>
          <w:szCs w:val="28"/>
          <w:lang w:eastAsia="ru-RU"/>
        </w:rPr>
        <w:t xml:space="preserve">лифт - требуется капитальный ремонт </w:t>
      </w:r>
      <w:r w:rsidR="00637D73" w:rsidRPr="00637D73"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 w:rsidR="00037A26" w:rsidRPr="00637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D73">
        <w:rPr>
          <w:rFonts w:ascii="Times New Roman" w:eastAsia="Times New Roman" w:hAnsi="Times New Roman"/>
          <w:sz w:val="28"/>
          <w:szCs w:val="28"/>
          <w:lang w:eastAsia="ru-RU"/>
        </w:rPr>
        <w:t>лифт</w:t>
      </w:r>
      <w:r w:rsidR="00637D73" w:rsidRPr="00637D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37D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</w:t>
      </w:r>
      <w:r w:rsidR="00DB2F16" w:rsidRPr="002878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225D" w:rsidRPr="002878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горячего водоснабжения -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940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холодного водоснабжения -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225D" w:rsidRPr="002878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водоотведения -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1939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28780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электроснабжения </w:t>
      </w:r>
      <w:r w:rsidR="00DB2F16" w:rsidRPr="002878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800" w:rsidRPr="00287800">
        <w:rPr>
          <w:rFonts w:ascii="Times New Roman" w:eastAsia="Times New Roman" w:hAnsi="Times New Roman"/>
          <w:sz w:val="28"/>
          <w:szCs w:val="28"/>
          <w:lang w:eastAsia="ru-RU"/>
        </w:rPr>
        <w:t>1956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287800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287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A26" w:rsidRDefault="00A17B86" w:rsidP="004026DF">
      <w:pPr>
        <w:spacing w:line="276" w:lineRule="auto"/>
        <w:ind w:right="112" w:firstLine="709"/>
        <w:rPr>
          <w:sz w:val="28"/>
          <w:szCs w:val="28"/>
        </w:rPr>
      </w:pPr>
      <w:proofErr w:type="gramStart"/>
      <w:r w:rsidRPr="00847456">
        <w:rPr>
          <w:sz w:val="28"/>
          <w:szCs w:val="28"/>
        </w:rPr>
        <w:t xml:space="preserve">В отношении </w:t>
      </w:r>
      <w:r w:rsidR="00D33103" w:rsidRPr="00847456">
        <w:rPr>
          <w:sz w:val="28"/>
          <w:szCs w:val="28"/>
        </w:rPr>
        <w:t>1</w:t>
      </w:r>
      <w:r w:rsidR="00847456" w:rsidRPr="00847456">
        <w:rPr>
          <w:sz w:val="28"/>
          <w:szCs w:val="28"/>
        </w:rPr>
        <w:t>292</w:t>
      </w:r>
      <w:r w:rsidRPr="00847456">
        <w:rPr>
          <w:sz w:val="28"/>
          <w:szCs w:val="28"/>
        </w:rPr>
        <w:t xml:space="preserve"> многоквартирных домов, 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с учетом высокой степени общего износа многоквартирного домов (11</w:t>
      </w:r>
      <w:r w:rsidR="00847456" w:rsidRPr="00847456">
        <w:rPr>
          <w:sz w:val="28"/>
          <w:szCs w:val="28"/>
        </w:rPr>
        <w:t>53</w:t>
      </w:r>
      <w:r w:rsidRPr="00847456">
        <w:rPr>
          <w:sz w:val="28"/>
          <w:szCs w:val="28"/>
        </w:rPr>
        <w:t xml:space="preserve"> МКД) и (или) высокой степени износа основных конструктивных элементов (фундамент, фасада, крыша) (</w:t>
      </w:r>
      <w:r w:rsidR="00D33103" w:rsidRPr="00847456">
        <w:rPr>
          <w:sz w:val="28"/>
          <w:szCs w:val="28"/>
        </w:rPr>
        <w:t>1</w:t>
      </w:r>
      <w:r w:rsidR="00847456" w:rsidRPr="00847456">
        <w:rPr>
          <w:sz w:val="28"/>
          <w:szCs w:val="28"/>
        </w:rPr>
        <w:t>39</w:t>
      </w:r>
      <w:r w:rsidRPr="00847456">
        <w:rPr>
          <w:sz w:val="28"/>
          <w:szCs w:val="28"/>
        </w:rPr>
        <w:t xml:space="preserve"> МКД), Комитет</w:t>
      </w:r>
      <w:r w:rsidRPr="00960A6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Pr="00300186">
        <w:rPr>
          <w:sz w:val="28"/>
          <w:szCs w:val="28"/>
        </w:rPr>
        <w:t xml:space="preserve"> провести обследование МКД специализированной организацией и по результатам получен</w:t>
      </w:r>
      <w:r>
        <w:rPr>
          <w:sz w:val="28"/>
          <w:szCs w:val="28"/>
        </w:rPr>
        <w:t>ных заключений принять решение о</w:t>
      </w:r>
      <w:proofErr w:type="gramEnd"/>
      <w:r>
        <w:rPr>
          <w:sz w:val="28"/>
          <w:szCs w:val="28"/>
        </w:rPr>
        <w:t xml:space="preserve"> целесообразности </w:t>
      </w:r>
      <w:r>
        <w:rPr>
          <w:sz w:val="28"/>
          <w:szCs w:val="28"/>
        </w:rPr>
        <w:lastRenderedPageBreak/>
        <w:t>проведения капитального ремонта.</w:t>
      </w:r>
    </w:p>
    <w:p w:rsidR="00A17B86" w:rsidRDefault="00A17B86" w:rsidP="004026DF">
      <w:pPr>
        <w:spacing w:line="276" w:lineRule="auto"/>
        <w:ind w:right="112" w:firstLine="709"/>
        <w:rPr>
          <w:sz w:val="28"/>
          <w:szCs w:val="28"/>
        </w:rPr>
      </w:pPr>
    </w:p>
    <w:p w:rsidR="00555F81" w:rsidRDefault="00F05BB2" w:rsidP="004026DF">
      <w:pPr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в целях </w:t>
      </w:r>
      <w:r w:rsidRPr="00276B36">
        <w:rPr>
          <w:sz w:val="28"/>
          <w:szCs w:val="28"/>
        </w:rPr>
        <w:t xml:space="preserve">реализации положений </w:t>
      </w:r>
      <w:r>
        <w:rPr>
          <w:sz w:val="28"/>
          <w:szCs w:val="28"/>
        </w:rPr>
        <w:t>Областного з</w:t>
      </w:r>
      <w:r w:rsidRPr="00276B3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82-оз а</w:t>
      </w:r>
      <w:r w:rsidR="00555F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555F81">
        <w:rPr>
          <w:sz w:val="28"/>
          <w:szCs w:val="28"/>
        </w:rPr>
        <w:t xml:space="preserve">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 xml:space="preserve">и предложений, поступивших от администраций муниципальных районов Ленинградской области, Комитет </w:t>
      </w:r>
      <w:r w:rsidRPr="00870869">
        <w:rPr>
          <w:b/>
          <w:sz w:val="28"/>
          <w:szCs w:val="28"/>
        </w:rPr>
        <w:t>предлагает</w:t>
      </w:r>
      <w:r w:rsidR="001F2914" w:rsidRPr="00870869">
        <w:rPr>
          <w:b/>
          <w:sz w:val="28"/>
          <w:szCs w:val="28"/>
        </w:rPr>
        <w:t>:</w:t>
      </w:r>
    </w:p>
    <w:p w:rsidR="00A50FE1" w:rsidRDefault="00A50FE1" w:rsidP="004026DF">
      <w:pPr>
        <w:spacing w:line="276" w:lineRule="auto"/>
        <w:ind w:right="112"/>
        <w:rPr>
          <w:sz w:val="28"/>
          <w:szCs w:val="28"/>
        </w:rPr>
      </w:pPr>
    </w:p>
    <w:p w:rsidR="00954AF7" w:rsidRDefault="00954AF7" w:rsidP="004026DF">
      <w:pPr>
        <w:pStyle w:val="a6"/>
        <w:numPr>
          <w:ilvl w:val="0"/>
          <w:numId w:val="42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исключить из региональной программы капитального ремонта </w:t>
      </w:r>
      <w:r w:rsidR="00CE56F0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</w:t>
      </w:r>
      <w:r w:rsidR="00373B82" w:rsidRPr="00486FF1">
        <w:rPr>
          <w:rFonts w:ascii="Times New Roman" w:eastAsia="TimesNewRomanPSMT" w:hAnsi="Times New Roman"/>
          <w:b/>
          <w:color w:val="000000"/>
          <w:sz w:val="28"/>
          <w:szCs w:val="28"/>
        </w:rPr>
        <w:t>1</w:t>
      </w:r>
      <w:r w:rsidR="00486FF1" w:rsidRPr="00486FF1">
        <w:rPr>
          <w:rFonts w:ascii="Times New Roman" w:eastAsia="TimesNewRomanPSMT" w:hAnsi="Times New Roman"/>
          <w:b/>
          <w:color w:val="000000"/>
          <w:sz w:val="28"/>
          <w:szCs w:val="28"/>
        </w:rPr>
        <w:t>5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многоквартирны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 дом</w:t>
      </w:r>
      <w:r w:rsidR="00437CB4">
        <w:rPr>
          <w:rFonts w:ascii="Times New Roman" w:eastAsia="TimesNewRomanPSMT" w:hAnsi="Times New Roman"/>
          <w:color w:val="000000"/>
          <w:sz w:val="28"/>
          <w:szCs w:val="28"/>
        </w:rPr>
        <w:t>ов</w:t>
      </w:r>
      <w:r w:rsidR="009A3D83">
        <w:rPr>
          <w:rFonts w:ascii="Times New Roman" w:eastAsia="TimesNewRomanPSMT" w:hAnsi="Times New Roman"/>
          <w:color w:val="000000"/>
          <w:sz w:val="28"/>
          <w:szCs w:val="28"/>
        </w:rPr>
        <w:t>, в связи с признанием аварийными и подлежащими сносу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7550"/>
        <w:gridCol w:w="1524"/>
      </w:tblGrid>
      <w:tr w:rsidR="008B5C66" w:rsidRPr="008B5C66" w:rsidTr="00486FF1">
        <w:trPr>
          <w:trHeight w:val="11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№ </w:t>
            </w:r>
            <w:proofErr w:type="gramStart"/>
            <w:r w:rsidRPr="008B5C66">
              <w:rPr>
                <w:color w:val="000000"/>
                <w:szCs w:val="24"/>
              </w:rPr>
              <w:t>п</w:t>
            </w:r>
            <w:proofErr w:type="gramEnd"/>
            <w:r w:rsidRPr="008B5C66">
              <w:rPr>
                <w:color w:val="000000"/>
                <w:szCs w:val="24"/>
              </w:rPr>
              <w:t>/п</w:t>
            </w: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Адрес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Общая площадь, </w:t>
            </w:r>
            <w:proofErr w:type="spellStart"/>
            <w:r w:rsidRPr="008B5C66">
              <w:rPr>
                <w:color w:val="000000"/>
                <w:szCs w:val="24"/>
              </w:rPr>
              <w:t>кв</w:t>
            </w:r>
            <w:proofErr w:type="gramStart"/>
            <w:r w:rsidRPr="008B5C66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Всеволожский район, г. Всеволожск, ул. </w:t>
            </w:r>
            <w:proofErr w:type="gramStart"/>
            <w:r w:rsidRPr="005127E6">
              <w:t>Колхозная</w:t>
            </w:r>
            <w:proofErr w:type="gramEnd"/>
            <w:r w:rsidRPr="005127E6">
              <w:t>, д.14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404,4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г.п</w:t>
            </w:r>
            <w:proofErr w:type="spellEnd"/>
            <w:r w:rsidRPr="005127E6">
              <w:t>. Вырица, ул. Пограничная, д.4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277,7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г.п</w:t>
            </w:r>
            <w:proofErr w:type="spellEnd"/>
            <w:r w:rsidRPr="005127E6">
              <w:t>. Вырица, ул. Самарская, д.40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572,9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г.п</w:t>
            </w:r>
            <w:proofErr w:type="spellEnd"/>
            <w:r w:rsidRPr="005127E6">
              <w:t>. Вырица, ул. Софийская, д.13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271,0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г.п</w:t>
            </w:r>
            <w:proofErr w:type="spellEnd"/>
            <w:r w:rsidRPr="005127E6">
              <w:t>. Вырица, ул. Софийская, д.15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278,2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г.п</w:t>
            </w:r>
            <w:proofErr w:type="spellEnd"/>
            <w:r w:rsidRPr="005127E6">
              <w:t>. Вырица, ул. Слуцкая, д.24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144,4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B56116" w:rsidP="00B877B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>Выборгский район, г. Выборг, ул. Михайловская, д.12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384,2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>Гатчинский район, г. Гатчина, ул. Киевская, д.23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220,9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>Гатчинский район, г. Гатчина, ул. Глинки, д.2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337,6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д. </w:t>
            </w:r>
            <w:proofErr w:type="spellStart"/>
            <w:r w:rsidRPr="005127E6">
              <w:t>Старосиверская</w:t>
            </w:r>
            <w:proofErr w:type="spellEnd"/>
            <w:r w:rsidRPr="005127E6">
              <w:t>, Большой пр., д.5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225,2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д. </w:t>
            </w:r>
            <w:proofErr w:type="spellStart"/>
            <w:r w:rsidRPr="005127E6">
              <w:t>Старосиверская</w:t>
            </w:r>
            <w:proofErr w:type="spellEnd"/>
            <w:r w:rsidRPr="005127E6">
              <w:t xml:space="preserve">, ул. </w:t>
            </w:r>
            <w:proofErr w:type="spellStart"/>
            <w:r w:rsidRPr="005127E6">
              <w:t>Кезевская</w:t>
            </w:r>
            <w:proofErr w:type="spellEnd"/>
            <w:r w:rsidRPr="005127E6">
              <w:t xml:space="preserve"> дорога, д.119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289,0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16" w:rsidRPr="008B5C6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гп</w:t>
            </w:r>
            <w:proofErr w:type="spellEnd"/>
            <w:r w:rsidRPr="005127E6">
              <w:t>. Сиверский, ул. Вишневского, д.36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16" w:rsidRPr="005127E6" w:rsidRDefault="00B56116" w:rsidP="009A5E9E">
            <w:pPr>
              <w:jc w:val="center"/>
            </w:pPr>
            <w:r w:rsidRPr="005127E6">
              <w:t>230,1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16" w:rsidRPr="008B5C6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гп</w:t>
            </w:r>
            <w:proofErr w:type="spellEnd"/>
            <w:r w:rsidRPr="005127E6">
              <w:t>. Сиверский, Комсомольский пр., д.9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9A5E9E">
            <w:pPr>
              <w:jc w:val="center"/>
            </w:pPr>
            <w:r w:rsidRPr="005127E6">
              <w:t>145,3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16" w:rsidRPr="008B5C6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Гатчинский район, </w:t>
            </w:r>
            <w:proofErr w:type="spellStart"/>
            <w:r w:rsidRPr="005127E6">
              <w:t>гп</w:t>
            </w:r>
            <w:proofErr w:type="spellEnd"/>
            <w:r w:rsidRPr="005127E6">
              <w:t>. Сиверский, ул. Куйбышева, д.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9A5E9E">
            <w:pPr>
              <w:jc w:val="center"/>
            </w:pPr>
            <w:r w:rsidRPr="005127E6">
              <w:t>229,9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16" w:rsidRPr="008B5C66" w:rsidRDefault="00486FF1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695F89">
            <w:r w:rsidRPr="005127E6">
              <w:t xml:space="preserve">Кингисеппский район, д. </w:t>
            </w:r>
            <w:proofErr w:type="spellStart"/>
            <w:r w:rsidRPr="005127E6">
              <w:t>Керстово</w:t>
            </w:r>
            <w:proofErr w:type="spellEnd"/>
            <w:r w:rsidRPr="005127E6">
              <w:t>, д.26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16" w:rsidRPr="005127E6" w:rsidRDefault="00B56116" w:rsidP="009A5E9E">
            <w:pPr>
              <w:jc w:val="center"/>
            </w:pPr>
            <w:r w:rsidRPr="005127E6">
              <w:t>512,8</w:t>
            </w:r>
          </w:p>
        </w:tc>
      </w:tr>
      <w:tr w:rsidR="00B56116" w:rsidRPr="008B5C66" w:rsidTr="00486FF1">
        <w:trPr>
          <w:trHeight w:hRule="exact"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16" w:rsidRPr="008B5C66" w:rsidRDefault="00B56116" w:rsidP="008B5C66">
            <w:pPr>
              <w:widowControl/>
              <w:jc w:val="center"/>
              <w:rPr>
                <w:color w:val="000000"/>
                <w:szCs w:val="24"/>
              </w:rPr>
            </w:pP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16" w:rsidRPr="005127E6" w:rsidRDefault="00B56116" w:rsidP="00695F89">
            <w:r>
              <w:t>ИТОГО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16" w:rsidRPr="00B56116" w:rsidRDefault="00B56116" w:rsidP="009A5E9E">
            <w:pPr>
              <w:jc w:val="center"/>
              <w:rPr>
                <w:b/>
              </w:rPr>
            </w:pPr>
            <w:r w:rsidRPr="00B56116">
              <w:rPr>
                <w:b/>
              </w:rPr>
              <w:t xml:space="preserve">4 </w:t>
            </w:r>
            <w:r w:rsidR="00486FF1">
              <w:rPr>
                <w:b/>
              </w:rPr>
              <w:t>523</w:t>
            </w:r>
            <w:r w:rsidRPr="00B56116">
              <w:rPr>
                <w:b/>
              </w:rPr>
              <w:t>,</w:t>
            </w:r>
            <w:r w:rsidR="00486FF1">
              <w:rPr>
                <w:b/>
              </w:rPr>
              <w:t>6</w:t>
            </w:r>
          </w:p>
        </w:tc>
      </w:tr>
    </w:tbl>
    <w:p w:rsidR="008B5C66" w:rsidRDefault="008B5C66" w:rsidP="008B5C66">
      <w:pPr>
        <w:rPr>
          <w:rFonts w:eastAsia="TimesNewRomanPSMT"/>
          <w:color w:val="000000"/>
          <w:sz w:val="28"/>
          <w:szCs w:val="28"/>
        </w:rPr>
      </w:pPr>
    </w:p>
    <w:p w:rsidR="00F52328" w:rsidRDefault="00BA0E53" w:rsidP="00131571">
      <w:pPr>
        <w:pStyle w:val="a6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A63">
        <w:rPr>
          <w:rFonts w:ascii="Times New Roman" w:hAnsi="Times New Roman"/>
          <w:sz w:val="28"/>
          <w:szCs w:val="28"/>
        </w:rPr>
        <w:t xml:space="preserve">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Комитет </w:t>
      </w:r>
      <w:r w:rsidR="002333A1" w:rsidRPr="00960A63">
        <w:rPr>
          <w:rFonts w:ascii="Times New Roman" w:hAnsi="Times New Roman"/>
          <w:sz w:val="28"/>
          <w:szCs w:val="28"/>
        </w:rPr>
        <w:t>считает необходимым рассмотреть возможность переноса</w:t>
      </w:r>
      <w:r w:rsidR="00C150A5" w:rsidRPr="00960A63">
        <w:rPr>
          <w:rFonts w:ascii="Times New Roman" w:hAnsi="Times New Roman"/>
          <w:sz w:val="28"/>
          <w:szCs w:val="28"/>
        </w:rPr>
        <w:t xml:space="preserve"> срок</w:t>
      </w:r>
      <w:r w:rsidR="002333A1" w:rsidRPr="00960A63">
        <w:rPr>
          <w:rFonts w:ascii="Times New Roman" w:hAnsi="Times New Roman"/>
          <w:sz w:val="28"/>
          <w:szCs w:val="28"/>
        </w:rPr>
        <w:t>ов</w:t>
      </w:r>
      <w:r w:rsidR="00C150A5" w:rsidRPr="00960A63">
        <w:rPr>
          <w:rFonts w:ascii="Times New Roman" w:hAnsi="Times New Roman"/>
          <w:sz w:val="28"/>
          <w:szCs w:val="28"/>
        </w:rPr>
        <w:t xml:space="preserve"> капитального ремонта по </w:t>
      </w:r>
      <w:r w:rsidR="00637D73">
        <w:rPr>
          <w:rFonts w:ascii="Times New Roman" w:hAnsi="Times New Roman"/>
          <w:b/>
          <w:sz w:val="28"/>
          <w:szCs w:val="28"/>
        </w:rPr>
        <w:t>3607</w:t>
      </w:r>
      <w:r w:rsidR="00C150A5" w:rsidRPr="00960A63">
        <w:rPr>
          <w:rFonts w:ascii="Times New Roman" w:hAnsi="Times New Roman"/>
          <w:sz w:val="28"/>
          <w:szCs w:val="28"/>
        </w:rPr>
        <w:t xml:space="preserve"> многоквартирны</w:t>
      </w:r>
      <w:r w:rsidR="00131571" w:rsidRPr="00960A63">
        <w:rPr>
          <w:rFonts w:ascii="Times New Roman" w:hAnsi="Times New Roman"/>
          <w:sz w:val="28"/>
          <w:szCs w:val="28"/>
        </w:rPr>
        <w:t xml:space="preserve">х </w:t>
      </w:r>
      <w:r w:rsidR="00C150A5" w:rsidRPr="00960A63">
        <w:rPr>
          <w:rFonts w:ascii="Times New Roman" w:hAnsi="Times New Roman"/>
          <w:sz w:val="28"/>
          <w:szCs w:val="28"/>
        </w:rPr>
        <w:t>дома</w:t>
      </w:r>
      <w:r w:rsidR="00131571" w:rsidRPr="00960A63">
        <w:rPr>
          <w:rFonts w:ascii="Times New Roman" w:hAnsi="Times New Roman"/>
          <w:sz w:val="28"/>
          <w:szCs w:val="28"/>
        </w:rPr>
        <w:t>х</w:t>
      </w:r>
      <w:r w:rsidR="00C150A5" w:rsidRPr="00960A63">
        <w:rPr>
          <w:rFonts w:ascii="Times New Roman" w:hAnsi="Times New Roman"/>
          <w:sz w:val="28"/>
          <w:szCs w:val="28"/>
        </w:rPr>
        <w:t xml:space="preserve">, на территории Ленинградской области в соответствии с </w:t>
      </w:r>
      <w:r w:rsidR="00385089" w:rsidRPr="00960A63">
        <w:rPr>
          <w:rFonts w:ascii="Times New Roman" w:hAnsi="Times New Roman"/>
          <w:sz w:val="28"/>
          <w:szCs w:val="28"/>
        </w:rPr>
        <w:t>Приложением</w:t>
      </w:r>
      <w:r w:rsidR="00C150A5" w:rsidRPr="00960A63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p w:rsidR="00BA0E53" w:rsidRPr="00A17B86" w:rsidRDefault="00401196" w:rsidP="00A17B86">
      <w:pPr>
        <w:pStyle w:val="a6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7B86">
        <w:rPr>
          <w:rFonts w:ascii="Times New Roman" w:hAnsi="Times New Roman"/>
          <w:sz w:val="28"/>
          <w:szCs w:val="28"/>
        </w:rPr>
        <w:t xml:space="preserve"> учетом высокой степени износа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A17B86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>,</w:t>
      </w:r>
      <w:r w:rsidRPr="00A17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17B86" w:rsidRPr="00A17B86">
        <w:rPr>
          <w:rFonts w:ascii="Times New Roman" w:hAnsi="Times New Roman"/>
          <w:sz w:val="28"/>
          <w:szCs w:val="28"/>
        </w:rPr>
        <w:t xml:space="preserve"> отношении </w:t>
      </w:r>
      <w:r w:rsidR="00A17B86" w:rsidRPr="00847456">
        <w:rPr>
          <w:rFonts w:ascii="Times New Roman" w:hAnsi="Times New Roman"/>
          <w:b/>
          <w:sz w:val="28"/>
          <w:szCs w:val="28"/>
        </w:rPr>
        <w:t>1</w:t>
      </w:r>
      <w:r w:rsidR="00847456" w:rsidRPr="00847456">
        <w:rPr>
          <w:rFonts w:ascii="Times New Roman" w:hAnsi="Times New Roman"/>
          <w:b/>
          <w:sz w:val="28"/>
          <w:szCs w:val="28"/>
        </w:rPr>
        <w:t>292</w:t>
      </w:r>
      <w:r w:rsidR="00A17B86" w:rsidRPr="00A17B86">
        <w:rPr>
          <w:rFonts w:ascii="Times New Roman" w:hAnsi="Times New Roman"/>
          <w:sz w:val="28"/>
          <w:szCs w:val="28"/>
        </w:rPr>
        <w:t xml:space="preserve"> многоквартирных домов (Приложение </w:t>
      </w:r>
      <w:r w:rsidR="00A17B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A17B86" w:rsidRPr="00A17B86">
        <w:rPr>
          <w:rFonts w:ascii="Times New Roman" w:hAnsi="Times New Roman"/>
          <w:sz w:val="28"/>
          <w:szCs w:val="28"/>
        </w:rPr>
        <w:t xml:space="preserve">, Комитет </w:t>
      </w:r>
      <w:r w:rsidR="00A17B86" w:rsidRPr="00A17B86">
        <w:rPr>
          <w:rFonts w:ascii="Times New Roman" w:hAnsi="Times New Roman"/>
          <w:sz w:val="28"/>
          <w:szCs w:val="28"/>
        </w:rPr>
        <w:lastRenderedPageBreak/>
        <w:t>рекомендует провести обследование МКД специализированной организацией и по результатам полученных заключений принять решение о целесообразности проведения капитального ремонта.</w:t>
      </w:r>
    </w:p>
    <w:sectPr w:rsidR="00BA0E53" w:rsidRPr="00A17B86" w:rsidSect="003B0D74">
      <w:headerReference w:type="default" r:id="rId3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39" w:rsidRDefault="00637139" w:rsidP="003415B5">
      <w:r>
        <w:separator/>
      </w:r>
    </w:p>
  </w:endnote>
  <w:endnote w:type="continuationSeparator" w:id="0">
    <w:p w:rsidR="00637139" w:rsidRDefault="00637139" w:rsidP="003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39" w:rsidRDefault="00637139" w:rsidP="003415B5">
      <w:r>
        <w:separator/>
      </w:r>
    </w:p>
  </w:footnote>
  <w:footnote w:type="continuationSeparator" w:id="0">
    <w:p w:rsidR="00637139" w:rsidRDefault="00637139" w:rsidP="0034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1457"/>
      <w:docPartObj>
        <w:docPartGallery w:val="Page Numbers (Top of Page)"/>
        <w:docPartUnique/>
      </w:docPartObj>
    </w:sdtPr>
    <w:sdtEndPr/>
    <w:sdtContent>
      <w:p w:rsidR="004F2B7A" w:rsidRDefault="004F2B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92">
          <w:rPr>
            <w:noProof/>
          </w:rPr>
          <w:t>7</w:t>
        </w:r>
        <w:r>
          <w:fldChar w:fldCharType="end"/>
        </w:r>
      </w:p>
    </w:sdtContent>
  </w:sdt>
  <w:p w:rsidR="004F2B7A" w:rsidRDefault="004F2B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55"/>
    <w:multiLevelType w:val="hybridMultilevel"/>
    <w:tmpl w:val="F6E0800C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10FC5"/>
    <w:multiLevelType w:val="hybridMultilevel"/>
    <w:tmpl w:val="F20C60B6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D34DB"/>
    <w:multiLevelType w:val="hybridMultilevel"/>
    <w:tmpl w:val="04A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40FE1"/>
    <w:multiLevelType w:val="hybridMultilevel"/>
    <w:tmpl w:val="B6A0BE3A"/>
    <w:lvl w:ilvl="0" w:tplc="06845A94">
      <w:start w:val="1"/>
      <w:numFmt w:val="decimal"/>
      <w:lvlText w:val="5.%1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064"/>
    <w:multiLevelType w:val="hybridMultilevel"/>
    <w:tmpl w:val="5AEC6E6E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837501F"/>
    <w:multiLevelType w:val="multilevel"/>
    <w:tmpl w:val="0F601D9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C39155C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F7C2FC9"/>
    <w:multiLevelType w:val="hybridMultilevel"/>
    <w:tmpl w:val="DF7E8F78"/>
    <w:lvl w:ilvl="0" w:tplc="CD6C29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5521B"/>
    <w:multiLevelType w:val="multilevel"/>
    <w:tmpl w:val="57A4B886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5C72058"/>
    <w:multiLevelType w:val="hybridMultilevel"/>
    <w:tmpl w:val="F54CE934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6A57E2F"/>
    <w:multiLevelType w:val="hybridMultilevel"/>
    <w:tmpl w:val="6DBA1B9C"/>
    <w:lvl w:ilvl="0" w:tplc="4C7A7626">
      <w:start w:val="1"/>
      <w:numFmt w:val="bullet"/>
      <w:lvlText w:val="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87A3FB5"/>
    <w:multiLevelType w:val="hybridMultilevel"/>
    <w:tmpl w:val="7F74E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BF05EF"/>
    <w:multiLevelType w:val="hybridMultilevel"/>
    <w:tmpl w:val="C0261808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62A5"/>
    <w:multiLevelType w:val="multilevel"/>
    <w:tmpl w:val="623ABC6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36B67B5"/>
    <w:multiLevelType w:val="hybridMultilevel"/>
    <w:tmpl w:val="7E2836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2F48AB"/>
    <w:multiLevelType w:val="hybridMultilevel"/>
    <w:tmpl w:val="133EAAEE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82547E"/>
    <w:multiLevelType w:val="hybridMultilevel"/>
    <w:tmpl w:val="410E2432"/>
    <w:lvl w:ilvl="0" w:tplc="1E0E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491115A"/>
    <w:multiLevelType w:val="multilevel"/>
    <w:tmpl w:val="C5F4B81C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2C130D25"/>
    <w:multiLevelType w:val="multilevel"/>
    <w:tmpl w:val="F2009B02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2CF60E4E"/>
    <w:multiLevelType w:val="multilevel"/>
    <w:tmpl w:val="EBAE3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0">
    <w:nsid w:val="37310C9C"/>
    <w:multiLevelType w:val="hybridMultilevel"/>
    <w:tmpl w:val="BE045734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2A084E">
      <w:numFmt w:val="bullet"/>
      <w:lvlText w:val="•"/>
      <w:lvlJc w:val="left"/>
      <w:pPr>
        <w:ind w:left="2149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0E674C"/>
    <w:multiLevelType w:val="hybridMultilevel"/>
    <w:tmpl w:val="4E5215BE"/>
    <w:lvl w:ilvl="0" w:tplc="105AC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E8509B"/>
    <w:multiLevelType w:val="hybridMultilevel"/>
    <w:tmpl w:val="3AFEAF3C"/>
    <w:lvl w:ilvl="0" w:tplc="6BC61F9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D64A53"/>
    <w:multiLevelType w:val="multilevel"/>
    <w:tmpl w:val="3D5EA3E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469346E7"/>
    <w:multiLevelType w:val="hybridMultilevel"/>
    <w:tmpl w:val="DC761A0E"/>
    <w:lvl w:ilvl="0" w:tplc="B7302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6522EB"/>
    <w:multiLevelType w:val="hybridMultilevel"/>
    <w:tmpl w:val="A0CC4592"/>
    <w:lvl w:ilvl="0" w:tplc="FEBE6E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E013C97"/>
    <w:multiLevelType w:val="multilevel"/>
    <w:tmpl w:val="75C447EE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4EEB5535"/>
    <w:multiLevelType w:val="hybridMultilevel"/>
    <w:tmpl w:val="5250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B52B3"/>
    <w:multiLevelType w:val="hybridMultilevel"/>
    <w:tmpl w:val="E7C87452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203078B"/>
    <w:multiLevelType w:val="hybridMultilevel"/>
    <w:tmpl w:val="6CBCCDBC"/>
    <w:lvl w:ilvl="0" w:tplc="21504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215089"/>
    <w:multiLevelType w:val="hybridMultilevel"/>
    <w:tmpl w:val="1B60B30C"/>
    <w:lvl w:ilvl="0" w:tplc="C2BEA7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A24100"/>
    <w:multiLevelType w:val="hybridMultilevel"/>
    <w:tmpl w:val="CA9E8632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35502"/>
    <w:multiLevelType w:val="hybridMultilevel"/>
    <w:tmpl w:val="BD8AD734"/>
    <w:lvl w:ilvl="0" w:tplc="91FC1638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>
    <w:nsid w:val="5A2925A0"/>
    <w:multiLevelType w:val="hybridMultilevel"/>
    <w:tmpl w:val="61205E6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>
    <w:nsid w:val="5A5E1986"/>
    <w:multiLevelType w:val="hybridMultilevel"/>
    <w:tmpl w:val="A506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80CAD"/>
    <w:multiLevelType w:val="multilevel"/>
    <w:tmpl w:val="0728FB0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32" w:hanging="2160"/>
      </w:pPr>
      <w:rPr>
        <w:rFonts w:hint="default"/>
      </w:rPr>
    </w:lvl>
  </w:abstractNum>
  <w:abstractNum w:abstractNumId="36">
    <w:nsid w:val="600B4033"/>
    <w:multiLevelType w:val="hybridMultilevel"/>
    <w:tmpl w:val="57D4E714"/>
    <w:lvl w:ilvl="0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</w:abstractNum>
  <w:abstractNum w:abstractNumId="37">
    <w:nsid w:val="619F4EB9"/>
    <w:multiLevelType w:val="hybridMultilevel"/>
    <w:tmpl w:val="9C7822AA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336F33"/>
    <w:multiLevelType w:val="multilevel"/>
    <w:tmpl w:val="0AD264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C70BCA"/>
    <w:multiLevelType w:val="multilevel"/>
    <w:tmpl w:val="EACE94D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8F84ABE"/>
    <w:multiLevelType w:val="hybridMultilevel"/>
    <w:tmpl w:val="7C427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E4D41CC"/>
    <w:multiLevelType w:val="multilevel"/>
    <w:tmpl w:val="744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42">
    <w:nsid w:val="6FF30C99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3">
    <w:nsid w:val="705B3515"/>
    <w:multiLevelType w:val="multilevel"/>
    <w:tmpl w:val="4AD64840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74B92A26"/>
    <w:multiLevelType w:val="hybridMultilevel"/>
    <w:tmpl w:val="6C8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40C60"/>
    <w:multiLevelType w:val="hybridMultilevel"/>
    <w:tmpl w:val="EC981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77924F4"/>
    <w:multiLevelType w:val="hybridMultilevel"/>
    <w:tmpl w:val="D0CA4C28"/>
    <w:lvl w:ilvl="0" w:tplc="6C14C3F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8121136"/>
    <w:multiLevelType w:val="hybridMultilevel"/>
    <w:tmpl w:val="1162223C"/>
    <w:lvl w:ilvl="0" w:tplc="FEBE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F3418"/>
    <w:multiLevelType w:val="multilevel"/>
    <w:tmpl w:val="66E6100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49">
    <w:nsid w:val="7FDD1E58"/>
    <w:multiLevelType w:val="hybridMultilevel"/>
    <w:tmpl w:val="9BA21E58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2"/>
  </w:num>
  <w:num w:numId="4">
    <w:abstractNumId w:val="6"/>
  </w:num>
  <w:num w:numId="5">
    <w:abstractNumId w:val="29"/>
  </w:num>
  <w:num w:numId="6">
    <w:abstractNumId w:val="33"/>
  </w:num>
  <w:num w:numId="7">
    <w:abstractNumId w:val="36"/>
  </w:num>
  <w:num w:numId="8">
    <w:abstractNumId w:val="1"/>
  </w:num>
  <w:num w:numId="9">
    <w:abstractNumId w:val="28"/>
  </w:num>
  <w:num w:numId="10">
    <w:abstractNumId w:val="37"/>
  </w:num>
  <w:num w:numId="11">
    <w:abstractNumId w:val="24"/>
  </w:num>
  <w:num w:numId="12">
    <w:abstractNumId w:val="34"/>
  </w:num>
  <w:num w:numId="13">
    <w:abstractNumId w:val="40"/>
  </w:num>
  <w:num w:numId="14">
    <w:abstractNumId w:val="26"/>
  </w:num>
  <w:num w:numId="15">
    <w:abstractNumId w:val="22"/>
  </w:num>
  <w:num w:numId="16">
    <w:abstractNumId w:val="25"/>
  </w:num>
  <w:num w:numId="17">
    <w:abstractNumId w:val="46"/>
  </w:num>
  <w:num w:numId="18">
    <w:abstractNumId w:val="3"/>
  </w:num>
  <w:num w:numId="19">
    <w:abstractNumId w:val="47"/>
  </w:num>
  <w:num w:numId="20">
    <w:abstractNumId w:val="9"/>
  </w:num>
  <w:num w:numId="21">
    <w:abstractNumId w:val="31"/>
  </w:num>
  <w:num w:numId="22">
    <w:abstractNumId w:val="12"/>
  </w:num>
  <w:num w:numId="23">
    <w:abstractNumId w:val="38"/>
  </w:num>
  <w:num w:numId="24">
    <w:abstractNumId w:val="21"/>
  </w:num>
  <w:num w:numId="25">
    <w:abstractNumId w:val="19"/>
  </w:num>
  <w:num w:numId="26">
    <w:abstractNumId w:val="41"/>
  </w:num>
  <w:num w:numId="27">
    <w:abstractNumId w:val="10"/>
  </w:num>
  <w:num w:numId="28">
    <w:abstractNumId w:val="4"/>
  </w:num>
  <w:num w:numId="29">
    <w:abstractNumId w:val="32"/>
  </w:num>
  <w:num w:numId="30">
    <w:abstractNumId w:val="15"/>
  </w:num>
  <w:num w:numId="31">
    <w:abstractNumId w:val="0"/>
  </w:num>
  <w:num w:numId="32">
    <w:abstractNumId w:val="17"/>
  </w:num>
  <w:num w:numId="33">
    <w:abstractNumId w:val="23"/>
  </w:num>
  <w:num w:numId="34">
    <w:abstractNumId w:val="48"/>
  </w:num>
  <w:num w:numId="35">
    <w:abstractNumId w:val="18"/>
  </w:num>
  <w:num w:numId="36">
    <w:abstractNumId w:val="13"/>
  </w:num>
  <w:num w:numId="37">
    <w:abstractNumId w:val="8"/>
  </w:num>
  <w:num w:numId="38">
    <w:abstractNumId w:val="20"/>
  </w:num>
  <w:num w:numId="39">
    <w:abstractNumId w:val="49"/>
  </w:num>
  <w:num w:numId="40">
    <w:abstractNumId w:val="27"/>
  </w:num>
  <w:num w:numId="41">
    <w:abstractNumId w:val="7"/>
  </w:num>
  <w:num w:numId="42">
    <w:abstractNumId w:val="14"/>
  </w:num>
  <w:num w:numId="43">
    <w:abstractNumId w:val="2"/>
  </w:num>
  <w:num w:numId="44">
    <w:abstractNumId w:val="39"/>
  </w:num>
  <w:num w:numId="45">
    <w:abstractNumId w:val="35"/>
  </w:num>
  <w:num w:numId="46">
    <w:abstractNumId w:val="44"/>
  </w:num>
  <w:num w:numId="47">
    <w:abstractNumId w:val="11"/>
  </w:num>
  <w:num w:numId="48">
    <w:abstractNumId w:val="45"/>
  </w:num>
  <w:num w:numId="49">
    <w:abstractNumId w:val="1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00269"/>
    <w:rsid w:val="00000289"/>
    <w:rsid w:val="0000132F"/>
    <w:rsid w:val="00001B36"/>
    <w:rsid w:val="00005A88"/>
    <w:rsid w:val="00010D88"/>
    <w:rsid w:val="00011591"/>
    <w:rsid w:val="00013482"/>
    <w:rsid w:val="0001382F"/>
    <w:rsid w:val="00015817"/>
    <w:rsid w:val="00016851"/>
    <w:rsid w:val="00017998"/>
    <w:rsid w:val="00017F41"/>
    <w:rsid w:val="000204C2"/>
    <w:rsid w:val="00020D62"/>
    <w:rsid w:val="00032223"/>
    <w:rsid w:val="00032BD5"/>
    <w:rsid w:val="00035D28"/>
    <w:rsid w:val="00037A26"/>
    <w:rsid w:val="00040C7E"/>
    <w:rsid w:val="000419B7"/>
    <w:rsid w:val="0004701A"/>
    <w:rsid w:val="000527E8"/>
    <w:rsid w:val="0005500C"/>
    <w:rsid w:val="00055046"/>
    <w:rsid w:val="00055A52"/>
    <w:rsid w:val="0006173F"/>
    <w:rsid w:val="000632C1"/>
    <w:rsid w:val="0006528E"/>
    <w:rsid w:val="000677F0"/>
    <w:rsid w:val="0007068D"/>
    <w:rsid w:val="00073DA4"/>
    <w:rsid w:val="00077D67"/>
    <w:rsid w:val="00081AA0"/>
    <w:rsid w:val="00082457"/>
    <w:rsid w:val="00082A34"/>
    <w:rsid w:val="00082E10"/>
    <w:rsid w:val="00083159"/>
    <w:rsid w:val="00093C51"/>
    <w:rsid w:val="00094083"/>
    <w:rsid w:val="00094CA4"/>
    <w:rsid w:val="000975FF"/>
    <w:rsid w:val="000A0965"/>
    <w:rsid w:val="000A0ADE"/>
    <w:rsid w:val="000A1951"/>
    <w:rsid w:val="000A25A3"/>
    <w:rsid w:val="000A5872"/>
    <w:rsid w:val="000B362F"/>
    <w:rsid w:val="000B7C9A"/>
    <w:rsid w:val="000C6254"/>
    <w:rsid w:val="000C7E6F"/>
    <w:rsid w:val="000D00E1"/>
    <w:rsid w:val="000D07EE"/>
    <w:rsid w:val="000D2CCB"/>
    <w:rsid w:val="000D3665"/>
    <w:rsid w:val="000E0840"/>
    <w:rsid w:val="000E095C"/>
    <w:rsid w:val="000E1055"/>
    <w:rsid w:val="000E31AC"/>
    <w:rsid w:val="000E55F6"/>
    <w:rsid w:val="000E57EA"/>
    <w:rsid w:val="000E7E07"/>
    <w:rsid w:val="000E7F00"/>
    <w:rsid w:val="000F21C8"/>
    <w:rsid w:val="000F4310"/>
    <w:rsid w:val="000F70C3"/>
    <w:rsid w:val="000F72EF"/>
    <w:rsid w:val="000F7F3A"/>
    <w:rsid w:val="00101309"/>
    <w:rsid w:val="0010170B"/>
    <w:rsid w:val="00101BF1"/>
    <w:rsid w:val="00107AEA"/>
    <w:rsid w:val="00110FBE"/>
    <w:rsid w:val="001133E7"/>
    <w:rsid w:val="00113A69"/>
    <w:rsid w:val="00120088"/>
    <w:rsid w:val="00121BD0"/>
    <w:rsid w:val="0012528B"/>
    <w:rsid w:val="00126525"/>
    <w:rsid w:val="00127BD4"/>
    <w:rsid w:val="00131571"/>
    <w:rsid w:val="001329B5"/>
    <w:rsid w:val="00133A38"/>
    <w:rsid w:val="001344F9"/>
    <w:rsid w:val="0013460E"/>
    <w:rsid w:val="001353F1"/>
    <w:rsid w:val="00143FDD"/>
    <w:rsid w:val="00147218"/>
    <w:rsid w:val="0015154B"/>
    <w:rsid w:val="00153038"/>
    <w:rsid w:val="001574F2"/>
    <w:rsid w:val="00163153"/>
    <w:rsid w:val="001639B1"/>
    <w:rsid w:val="00164F97"/>
    <w:rsid w:val="00165398"/>
    <w:rsid w:val="00166BD1"/>
    <w:rsid w:val="0017087B"/>
    <w:rsid w:val="001761BA"/>
    <w:rsid w:val="0018364D"/>
    <w:rsid w:val="0018547D"/>
    <w:rsid w:val="00186E6E"/>
    <w:rsid w:val="00193784"/>
    <w:rsid w:val="00194BE9"/>
    <w:rsid w:val="001A063B"/>
    <w:rsid w:val="001A1129"/>
    <w:rsid w:val="001A3395"/>
    <w:rsid w:val="001A44A8"/>
    <w:rsid w:val="001A5DA9"/>
    <w:rsid w:val="001B177D"/>
    <w:rsid w:val="001B65EF"/>
    <w:rsid w:val="001B6A14"/>
    <w:rsid w:val="001B777A"/>
    <w:rsid w:val="001C102B"/>
    <w:rsid w:val="001C2BE5"/>
    <w:rsid w:val="001C41CD"/>
    <w:rsid w:val="001C495D"/>
    <w:rsid w:val="001C7723"/>
    <w:rsid w:val="001D0785"/>
    <w:rsid w:val="001D4792"/>
    <w:rsid w:val="001D49DB"/>
    <w:rsid w:val="001E3735"/>
    <w:rsid w:val="001E5567"/>
    <w:rsid w:val="001E5EF7"/>
    <w:rsid w:val="001E7E72"/>
    <w:rsid w:val="001F2914"/>
    <w:rsid w:val="001F2A7D"/>
    <w:rsid w:val="001F3D4F"/>
    <w:rsid w:val="001F3D7D"/>
    <w:rsid w:val="001F73C9"/>
    <w:rsid w:val="002062F3"/>
    <w:rsid w:val="0020730B"/>
    <w:rsid w:val="002077AA"/>
    <w:rsid w:val="00215196"/>
    <w:rsid w:val="00220DD9"/>
    <w:rsid w:val="0022356D"/>
    <w:rsid w:val="0022447A"/>
    <w:rsid w:val="00224BC4"/>
    <w:rsid w:val="00230CCE"/>
    <w:rsid w:val="002317E0"/>
    <w:rsid w:val="002325EF"/>
    <w:rsid w:val="002333A1"/>
    <w:rsid w:val="0024521B"/>
    <w:rsid w:val="00253DFE"/>
    <w:rsid w:val="002549E1"/>
    <w:rsid w:val="00255DED"/>
    <w:rsid w:val="00260881"/>
    <w:rsid w:val="0026225A"/>
    <w:rsid w:val="00264F84"/>
    <w:rsid w:val="00265F01"/>
    <w:rsid w:val="00266595"/>
    <w:rsid w:val="00267CB0"/>
    <w:rsid w:val="002726E0"/>
    <w:rsid w:val="00272CE6"/>
    <w:rsid w:val="00276C27"/>
    <w:rsid w:val="00280730"/>
    <w:rsid w:val="00281076"/>
    <w:rsid w:val="00284827"/>
    <w:rsid w:val="00287800"/>
    <w:rsid w:val="00297C62"/>
    <w:rsid w:val="002A3EE9"/>
    <w:rsid w:val="002A4D9D"/>
    <w:rsid w:val="002A51B1"/>
    <w:rsid w:val="002B2963"/>
    <w:rsid w:val="002B49D6"/>
    <w:rsid w:val="002B59E1"/>
    <w:rsid w:val="002B6BE5"/>
    <w:rsid w:val="002C2CEB"/>
    <w:rsid w:val="002C4F17"/>
    <w:rsid w:val="002C4F58"/>
    <w:rsid w:val="002C5ACC"/>
    <w:rsid w:val="002C6D17"/>
    <w:rsid w:val="002D042B"/>
    <w:rsid w:val="002D1D8C"/>
    <w:rsid w:val="002D5888"/>
    <w:rsid w:val="002D6A6C"/>
    <w:rsid w:val="002E156C"/>
    <w:rsid w:val="002E1C54"/>
    <w:rsid w:val="002E275E"/>
    <w:rsid w:val="002E385D"/>
    <w:rsid w:val="002E4515"/>
    <w:rsid w:val="002E6797"/>
    <w:rsid w:val="002E738F"/>
    <w:rsid w:val="002F521A"/>
    <w:rsid w:val="002F5695"/>
    <w:rsid w:val="002F7502"/>
    <w:rsid w:val="002F7C80"/>
    <w:rsid w:val="002F7C8B"/>
    <w:rsid w:val="00300186"/>
    <w:rsid w:val="00300753"/>
    <w:rsid w:val="003031F5"/>
    <w:rsid w:val="00303238"/>
    <w:rsid w:val="00305A97"/>
    <w:rsid w:val="00306F3D"/>
    <w:rsid w:val="00307A54"/>
    <w:rsid w:val="00316863"/>
    <w:rsid w:val="00316B6C"/>
    <w:rsid w:val="00321744"/>
    <w:rsid w:val="00323208"/>
    <w:rsid w:val="0032671B"/>
    <w:rsid w:val="003270E3"/>
    <w:rsid w:val="00332523"/>
    <w:rsid w:val="00335E25"/>
    <w:rsid w:val="003415B5"/>
    <w:rsid w:val="00341D2F"/>
    <w:rsid w:val="003438DA"/>
    <w:rsid w:val="00347BE2"/>
    <w:rsid w:val="00352719"/>
    <w:rsid w:val="00353CB1"/>
    <w:rsid w:val="00354681"/>
    <w:rsid w:val="003550D9"/>
    <w:rsid w:val="00357936"/>
    <w:rsid w:val="003612EC"/>
    <w:rsid w:val="00365962"/>
    <w:rsid w:val="00365A4A"/>
    <w:rsid w:val="003670C8"/>
    <w:rsid w:val="00370C97"/>
    <w:rsid w:val="003710BC"/>
    <w:rsid w:val="0037313B"/>
    <w:rsid w:val="00373B82"/>
    <w:rsid w:val="003824A6"/>
    <w:rsid w:val="00384655"/>
    <w:rsid w:val="00385089"/>
    <w:rsid w:val="003866B6"/>
    <w:rsid w:val="003869A9"/>
    <w:rsid w:val="0038742F"/>
    <w:rsid w:val="00390786"/>
    <w:rsid w:val="00393EF6"/>
    <w:rsid w:val="00397A0F"/>
    <w:rsid w:val="003A03BF"/>
    <w:rsid w:val="003A1A36"/>
    <w:rsid w:val="003A2918"/>
    <w:rsid w:val="003A3B14"/>
    <w:rsid w:val="003A4E34"/>
    <w:rsid w:val="003A52F3"/>
    <w:rsid w:val="003A6A97"/>
    <w:rsid w:val="003A6F84"/>
    <w:rsid w:val="003A754F"/>
    <w:rsid w:val="003A7722"/>
    <w:rsid w:val="003B0D74"/>
    <w:rsid w:val="003B2DBA"/>
    <w:rsid w:val="003B78ED"/>
    <w:rsid w:val="003B7A4E"/>
    <w:rsid w:val="003B7A76"/>
    <w:rsid w:val="003C1DCD"/>
    <w:rsid w:val="003D0F29"/>
    <w:rsid w:val="003D48EE"/>
    <w:rsid w:val="003D750B"/>
    <w:rsid w:val="003E3361"/>
    <w:rsid w:val="003E60C5"/>
    <w:rsid w:val="003E6181"/>
    <w:rsid w:val="003F0B99"/>
    <w:rsid w:val="003F12B4"/>
    <w:rsid w:val="003F7284"/>
    <w:rsid w:val="004008A5"/>
    <w:rsid w:val="00400DDC"/>
    <w:rsid w:val="00401196"/>
    <w:rsid w:val="00402002"/>
    <w:rsid w:val="004026DF"/>
    <w:rsid w:val="0040616E"/>
    <w:rsid w:val="00410568"/>
    <w:rsid w:val="00410D16"/>
    <w:rsid w:val="00414A16"/>
    <w:rsid w:val="0041552C"/>
    <w:rsid w:val="00416A56"/>
    <w:rsid w:val="00417B0A"/>
    <w:rsid w:val="00422A2E"/>
    <w:rsid w:val="00424AA3"/>
    <w:rsid w:val="00424F83"/>
    <w:rsid w:val="00425D46"/>
    <w:rsid w:val="00433BCC"/>
    <w:rsid w:val="00435195"/>
    <w:rsid w:val="00437CB4"/>
    <w:rsid w:val="00440095"/>
    <w:rsid w:val="004407C5"/>
    <w:rsid w:val="00440B5F"/>
    <w:rsid w:val="0044304A"/>
    <w:rsid w:val="00444923"/>
    <w:rsid w:val="004458C3"/>
    <w:rsid w:val="004467B5"/>
    <w:rsid w:val="00450E39"/>
    <w:rsid w:val="0045267E"/>
    <w:rsid w:val="00455C6D"/>
    <w:rsid w:val="00456998"/>
    <w:rsid w:val="00456B38"/>
    <w:rsid w:val="00466756"/>
    <w:rsid w:val="00471947"/>
    <w:rsid w:val="00473120"/>
    <w:rsid w:val="00473439"/>
    <w:rsid w:val="004746B0"/>
    <w:rsid w:val="004771B3"/>
    <w:rsid w:val="00480A17"/>
    <w:rsid w:val="0048265D"/>
    <w:rsid w:val="00483FD5"/>
    <w:rsid w:val="00486323"/>
    <w:rsid w:val="00486FF1"/>
    <w:rsid w:val="004948F3"/>
    <w:rsid w:val="004949D9"/>
    <w:rsid w:val="00494B25"/>
    <w:rsid w:val="0049671A"/>
    <w:rsid w:val="004A2620"/>
    <w:rsid w:val="004A640E"/>
    <w:rsid w:val="004B080C"/>
    <w:rsid w:val="004B2BDC"/>
    <w:rsid w:val="004B583E"/>
    <w:rsid w:val="004C020B"/>
    <w:rsid w:val="004C05D3"/>
    <w:rsid w:val="004C0FDC"/>
    <w:rsid w:val="004C1C5A"/>
    <w:rsid w:val="004C6112"/>
    <w:rsid w:val="004C65FB"/>
    <w:rsid w:val="004C765C"/>
    <w:rsid w:val="004D02E2"/>
    <w:rsid w:val="004D1365"/>
    <w:rsid w:val="004D23EE"/>
    <w:rsid w:val="004D4332"/>
    <w:rsid w:val="004D4ADC"/>
    <w:rsid w:val="004D71BF"/>
    <w:rsid w:val="004D727A"/>
    <w:rsid w:val="004D77CA"/>
    <w:rsid w:val="004E225B"/>
    <w:rsid w:val="004E54A8"/>
    <w:rsid w:val="004E6E2D"/>
    <w:rsid w:val="004F014B"/>
    <w:rsid w:val="004F1192"/>
    <w:rsid w:val="004F2B7A"/>
    <w:rsid w:val="004F4453"/>
    <w:rsid w:val="004F44B8"/>
    <w:rsid w:val="004F47E1"/>
    <w:rsid w:val="00500979"/>
    <w:rsid w:val="00500B45"/>
    <w:rsid w:val="00502F0C"/>
    <w:rsid w:val="00503A92"/>
    <w:rsid w:val="00505D73"/>
    <w:rsid w:val="00505EE4"/>
    <w:rsid w:val="005109D7"/>
    <w:rsid w:val="00511237"/>
    <w:rsid w:val="00516355"/>
    <w:rsid w:val="00516FA7"/>
    <w:rsid w:val="00522295"/>
    <w:rsid w:val="00522AD1"/>
    <w:rsid w:val="00523E69"/>
    <w:rsid w:val="00527B91"/>
    <w:rsid w:val="00530074"/>
    <w:rsid w:val="00531E19"/>
    <w:rsid w:val="00536450"/>
    <w:rsid w:val="00537674"/>
    <w:rsid w:val="005376E1"/>
    <w:rsid w:val="00537851"/>
    <w:rsid w:val="00542FAE"/>
    <w:rsid w:val="00546280"/>
    <w:rsid w:val="00552267"/>
    <w:rsid w:val="005522AB"/>
    <w:rsid w:val="00555F81"/>
    <w:rsid w:val="005568AB"/>
    <w:rsid w:val="00566792"/>
    <w:rsid w:val="005808DB"/>
    <w:rsid w:val="00580EB1"/>
    <w:rsid w:val="00582E25"/>
    <w:rsid w:val="00584869"/>
    <w:rsid w:val="00587195"/>
    <w:rsid w:val="00587FEC"/>
    <w:rsid w:val="00591AB8"/>
    <w:rsid w:val="00592877"/>
    <w:rsid w:val="00594189"/>
    <w:rsid w:val="0059419E"/>
    <w:rsid w:val="00595394"/>
    <w:rsid w:val="005966E9"/>
    <w:rsid w:val="005A4507"/>
    <w:rsid w:val="005A4845"/>
    <w:rsid w:val="005A49D2"/>
    <w:rsid w:val="005A602A"/>
    <w:rsid w:val="005A6F72"/>
    <w:rsid w:val="005B1D08"/>
    <w:rsid w:val="005B77F0"/>
    <w:rsid w:val="005C3A4B"/>
    <w:rsid w:val="005C4D28"/>
    <w:rsid w:val="005D1DE8"/>
    <w:rsid w:val="005D5A62"/>
    <w:rsid w:val="005D70E6"/>
    <w:rsid w:val="005E1F48"/>
    <w:rsid w:val="005E3342"/>
    <w:rsid w:val="005E3CAC"/>
    <w:rsid w:val="005E53AC"/>
    <w:rsid w:val="005E7C61"/>
    <w:rsid w:val="005F0A27"/>
    <w:rsid w:val="005F0B98"/>
    <w:rsid w:val="005F10F9"/>
    <w:rsid w:val="005F1AE5"/>
    <w:rsid w:val="005F277D"/>
    <w:rsid w:val="005F3DF4"/>
    <w:rsid w:val="005F526F"/>
    <w:rsid w:val="005F6F9A"/>
    <w:rsid w:val="0060399E"/>
    <w:rsid w:val="00604928"/>
    <w:rsid w:val="00605D9F"/>
    <w:rsid w:val="00613358"/>
    <w:rsid w:val="00613841"/>
    <w:rsid w:val="00614D6C"/>
    <w:rsid w:val="006167FD"/>
    <w:rsid w:val="006202C7"/>
    <w:rsid w:val="00620467"/>
    <w:rsid w:val="006228ED"/>
    <w:rsid w:val="0062683E"/>
    <w:rsid w:val="00630628"/>
    <w:rsid w:val="006314E0"/>
    <w:rsid w:val="00632E59"/>
    <w:rsid w:val="00635ED3"/>
    <w:rsid w:val="00637139"/>
    <w:rsid w:val="00637D73"/>
    <w:rsid w:val="00642DFD"/>
    <w:rsid w:val="00644EA8"/>
    <w:rsid w:val="00647DC7"/>
    <w:rsid w:val="00650A28"/>
    <w:rsid w:val="00653169"/>
    <w:rsid w:val="00653EC2"/>
    <w:rsid w:val="006543F8"/>
    <w:rsid w:val="006546A4"/>
    <w:rsid w:val="00655F75"/>
    <w:rsid w:val="006568DD"/>
    <w:rsid w:val="0065706E"/>
    <w:rsid w:val="006622E3"/>
    <w:rsid w:val="00674AAA"/>
    <w:rsid w:val="00684EAC"/>
    <w:rsid w:val="00686358"/>
    <w:rsid w:val="0069384D"/>
    <w:rsid w:val="00695A2D"/>
    <w:rsid w:val="00695F89"/>
    <w:rsid w:val="006A2DDD"/>
    <w:rsid w:val="006A4738"/>
    <w:rsid w:val="006B1A9A"/>
    <w:rsid w:val="006B2C74"/>
    <w:rsid w:val="006B5608"/>
    <w:rsid w:val="006B5F08"/>
    <w:rsid w:val="006C07A9"/>
    <w:rsid w:val="006C07E3"/>
    <w:rsid w:val="006C5E81"/>
    <w:rsid w:val="006C6065"/>
    <w:rsid w:val="006D45CB"/>
    <w:rsid w:val="006D5F3F"/>
    <w:rsid w:val="006D6B29"/>
    <w:rsid w:val="006E103A"/>
    <w:rsid w:val="006E116A"/>
    <w:rsid w:val="006E23F7"/>
    <w:rsid w:val="006E4BA7"/>
    <w:rsid w:val="006E5795"/>
    <w:rsid w:val="006F05D9"/>
    <w:rsid w:val="006F1561"/>
    <w:rsid w:val="00710377"/>
    <w:rsid w:val="007168D2"/>
    <w:rsid w:val="00716FD0"/>
    <w:rsid w:val="007216DC"/>
    <w:rsid w:val="00722CCD"/>
    <w:rsid w:val="007270EF"/>
    <w:rsid w:val="00732139"/>
    <w:rsid w:val="00732976"/>
    <w:rsid w:val="0073610D"/>
    <w:rsid w:val="00746596"/>
    <w:rsid w:val="00747EFD"/>
    <w:rsid w:val="00747F0F"/>
    <w:rsid w:val="007503E8"/>
    <w:rsid w:val="00756DEE"/>
    <w:rsid w:val="007575F0"/>
    <w:rsid w:val="0076397D"/>
    <w:rsid w:val="00764403"/>
    <w:rsid w:val="00765047"/>
    <w:rsid w:val="00765F05"/>
    <w:rsid w:val="00766686"/>
    <w:rsid w:val="0077353A"/>
    <w:rsid w:val="00776C90"/>
    <w:rsid w:val="00780101"/>
    <w:rsid w:val="007901BB"/>
    <w:rsid w:val="00790CB2"/>
    <w:rsid w:val="0079456A"/>
    <w:rsid w:val="007A201E"/>
    <w:rsid w:val="007A7E1C"/>
    <w:rsid w:val="007B2AA1"/>
    <w:rsid w:val="007B2F49"/>
    <w:rsid w:val="007B3890"/>
    <w:rsid w:val="007B3CBE"/>
    <w:rsid w:val="007C0ABA"/>
    <w:rsid w:val="007C0F2C"/>
    <w:rsid w:val="007C4CD5"/>
    <w:rsid w:val="007C4DF6"/>
    <w:rsid w:val="007C65AA"/>
    <w:rsid w:val="007D3294"/>
    <w:rsid w:val="007D4305"/>
    <w:rsid w:val="007D666D"/>
    <w:rsid w:val="007D7580"/>
    <w:rsid w:val="007E02D7"/>
    <w:rsid w:val="007E1901"/>
    <w:rsid w:val="007E37B2"/>
    <w:rsid w:val="007E4A5E"/>
    <w:rsid w:val="007E7B3B"/>
    <w:rsid w:val="007F225D"/>
    <w:rsid w:val="007F226F"/>
    <w:rsid w:val="007F23BB"/>
    <w:rsid w:val="007F412E"/>
    <w:rsid w:val="007F62D2"/>
    <w:rsid w:val="007F7702"/>
    <w:rsid w:val="00802F33"/>
    <w:rsid w:val="00805F98"/>
    <w:rsid w:val="00814278"/>
    <w:rsid w:val="0081485F"/>
    <w:rsid w:val="00817F15"/>
    <w:rsid w:val="00821D37"/>
    <w:rsid w:val="00822A8E"/>
    <w:rsid w:val="00833418"/>
    <w:rsid w:val="00833F5D"/>
    <w:rsid w:val="0083485C"/>
    <w:rsid w:val="00836C29"/>
    <w:rsid w:val="008375C7"/>
    <w:rsid w:val="00845920"/>
    <w:rsid w:val="00845F03"/>
    <w:rsid w:val="00847456"/>
    <w:rsid w:val="008476F2"/>
    <w:rsid w:val="00857325"/>
    <w:rsid w:val="00862E16"/>
    <w:rsid w:val="008640AC"/>
    <w:rsid w:val="00864A73"/>
    <w:rsid w:val="008652E8"/>
    <w:rsid w:val="00865CBD"/>
    <w:rsid w:val="0086683F"/>
    <w:rsid w:val="00867ED7"/>
    <w:rsid w:val="00870869"/>
    <w:rsid w:val="00871CA6"/>
    <w:rsid w:val="008763FD"/>
    <w:rsid w:val="00876533"/>
    <w:rsid w:val="00877030"/>
    <w:rsid w:val="00880700"/>
    <w:rsid w:val="00880F50"/>
    <w:rsid w:val="00885751"/>
    <w:rsid w:val="008858B9"/>
    <w:rsid w:val="00886B6A"/>
    <w:rsid w:val="008904E4"/>
    <w:rsid w:val="00890530"/>
    <w:rsid w:val="00892410"/>
    <w:rsid w:val="008A1BE1"/>
    <w:rsid w:val="008A30AD"/>
    <w:rsid w:val="008A3633"/>
    <w:rsid w:val="008A3768"/>
    <w:rsid w:val="008A5A78"/>
    <w:rsid w:val="008A7EF4"/>
    <w:rsid w:val="008B1DDE"/>
    <w:rsid w:val="008B34FD"/>
    <w:rsid w:val="008B4518"/>
    <w:rsid w:val="008B5C66"/>
    <w:rsid w:val="008B614A"/>
    <w:rsid w:val="008B7460"/>
    <w:rsid w:val="008C1A43"/>
    <w:rsid w:val="008C67ED"/>
    <w:rsid w:val="008D26DB"/>
    <w:rsid w:val="008D60F1"/>
    <w:rsid w:val="008D6676"/>
    <w:rsid w:val="008D6C1A"/>
    <w:rsid w:val="008D7989"/>
    <w:rsid w:val="008E005E"/>
    <w:rsid w:val="008E01DC"/>
    <w:rsid w:val="008E252F"/>
    <w:rsid w:val="008E450D"/>
    <w:rsid w:val="008E4D8A"/>
    <w:rsid w:val="008E5125"/>
    <w:rsid w:val="008E600B"/>
    <w:rsid w:val="008F0FF3"/>
    <w:rsid w:val="008F24CE"/>
    <w:rsid w:val="008F2D5E"/>
    <w:rsid w:val="008F3802"/>
    <w:rsid w:val="008F5AD2"/>
    <w:rsid w:val="008F634A"/>
    <w:rsid w:val="008F73FF"/>
    <w:rsid w:val="009011CC"/>
    <w:rsid w:val="0090171B"/>
    <w:rsid w:val="00902F13"/>
    <w:rsid w:val="00904D75"/>
    <w:rsid w:val="009061F6"/>
    <w:rsid w:val="0091145B"/>
    <w:rsid w:val="00913409"/>
    <w:rsid w:val="00913DA7"/>
    <w:rsid w:val="00914B5F"/>
    <w:rsid w:val="00917855"/>
    <w:rsid w:val="009217D4"/>
    <w:rsid w:val="0092250F"/>
    <w:rsid w:val="00930CB6"/>
    <w:rsid w:val="00930F87"/>
    <w:rsid w:val="009314C6"/>
    <w:rsid w:val="00935C75"/>
    <w:rsid w:val="00943816"/>
    <w:rsid w:val="00944EAB"/>
    <w:rsid w:val="009461AC"/>
    <w:rsid w:val="00947832"/>
    <w:rsid w:val="00947C18"/>
    <w:rsid w:val="00947ED1"/>
    <w:rsid w:val="00950B84"/>
    <w:rsid w:val="00951847"/>
    <w:rsid w:val="00952C26"/>
    <w:rsid w:val="00954AF7"/>
    <w:rsid w:val="00955A60"/>
    <w:rsid w:val="00956BB3"/>
    <w:rsid w:val="00957237"/>
    <w:rsid w:val="00957D83"/>
    <w:rsid w:val="009602A5"/>
    <w:rsid w:val="00960A63"/>
    <w:rsid w:val="00961A73"/>
    <w:rsid w:val="0096318B"/>
    <w:rsid w:val="0096438B"/>
    <w:rsid w:val="00967159"/>
    <w:rsid w:val="0097288C"/>
    <w:rsid w:val="0097778F"/>
    <w:rsid w:val="00980EA5"/>
    <w:rsid w:val="00987EB6"/>
    <w:rsid w:val="00992F9F"/>
    <w:rsid w:val="00992FB9"/>
    <w:rsid w:val="00993B98"/>
    <w:rsid w:val="009A05EB"/>
    <w:rsid w:val="009A0949"/>
    <w:rsid w:val="009A278A"/>
    <w:rsid w:val="009A2FEA"/>
    <w:rsid w:val="009A3D83"/>
    <w:rsid w:val="009A5E9E"/>
    <w:rsid w:val="009A7B3D"/>
    <w:rsid w:val="009B0370"/>
    <w:rsid w:val="009B25A4"/>
    <w:rsid w:val="009B5820"/>
    <w:rsid w:val="009B7A15"/>
    <w:rsid w:val="009C301B"/>
    <w:rsid w:val="009C4F7B"/>
    <w:rsid w:val="009C582D"/>
    <w:rsid w:val="009C637A"/>
    <w:rsid w:val="009D1E18"/>
    <w:rsid w:val="009D2030"/>
    <w:rsid w:val="009D355A"/>
    <w:rsid w:val="009D562A"/>
    <w:rsid w:val="009D64D6"/>
    <w:rsid w:val="009D69D0"/>
    <w:rsid w:val="009D6F94"/>
    <w:rsid w:val="009D71DF"/>
    <w:rsid w:val="009E0C27"/>
    <w:rsid w:val="009E1C6A"/>
    <w:rsid w:val="009E1D41"/>
    <w:rsid w:val="009E2C11"/>
    <w:rsid w:val="009E4D3A"/>
    <w:rsid w:val="009E5676"/>
    <w:rsid w:val="009F365F"/>
    <w:rsid w:val="00A01399"/>
    <w:rsid w:val="00A018EA"/>
    <w:rsid w:val="00A03142"/>
    <w:rsid w:val="00A06881"/>
    <w:rsid w:val="00A1453A"/>
    <w:rsid w:val="00A1598E"/>
    <w:rsid w:val="00A17B86"/>
    <w:rsid w:val="00A213E8"/>
    <w:rsid w:val="00A2185E"/>
    <w:rsid w:val="00A21D92"/>
    <w:rsid w:val="00A24108"/>
    <w:rsid w:val="00A2648E"/>
    <w:rsid w:val="00A3080C"/>
    <w:rsid w:val="00A319E4"/>
    <w:rsid w:val="00A355B9"/>
    <w:rsid w:val="00A35CD7"/>
    <w:rsid w:val="00A379F9"/>
    <w:rsid w:val="00A42190"/>
    <w:rsid w:val="00A437B7"/>
    <w:rsid w:val="00A44FBB"/>
    <w:rsid w:val="00A50FE1"/>
    <w:rsid w:val="00A534C9"/>
    <w:rsid w:val="00A548EC"/>
    <w:rsid w:val="00A5768E"/>
    <w:rsid w:val="00A6445F"/>
    <w:rsid w:val="00A64DD6"/>
    <w:rsid w:val="00A677CA"/>
    <w:rsid w:val="00A7219B"/>
    <w:rsid w:val="00A74A2F"/>
    <w:rsid w:val="00A8123B"/>
    <w:rsid w:val="00A824EB"/>
    <w:rsid w:val="00A82851"/>
    <w:rsid w:val="00A875F3"/>
    <w:rsid w:val="00A93544"/>
    <w:rsid w:val="00A94156"/>
    <w:rsid w:val="00A9481E"/>
    <w:rsid w:val="00A95031"/>
    <w:rsid w:val="00A95EC3"/>
    <w:rsid w:val="00A968D2"/>
    <w:rsid w:val="00AA108C"/>
    <w:rsid w:val="00AA1F30"/>
    <w:rsid w:val="00AA346C"/>
    <w:rsid w:val="00AA6FF9"/>
    <w:rsid w:val="00AA755C"/>
    <w:rsid w:val="00AA7B18"/>
    <w:rsid w:val="00AB0637"/>
    <w:rsid w:val="00AB0A4A"/>
    <w:rsid w:val="00AB290D"/>
    <w:rsid w:val="00AB356E"/>
    <w:rsid w:val="00AB4D58"/>
    <w:rsid w:val="00AC14F4"/>
    <w:rsid w:val="00AC29D5"/>
    <w:rsid w:val="00AC772A"/>
    <w:rsid w:val="00AD0757"/>
    <w:rsid w:val="00AD11B4"/>
    <w:rsid w:val="00AD320D"/>
    <w:rsid w:val="00AD59EC"/>
    <w:rsid w:val="00AE3603"/>
    <w:rsid w:val="00AE3B63"/>
    <w:rsid w:val="00AE5C50"/>
    <w:rsid w:val="00AE61C8"/>
    <w:rsid w:val="00AF0743"/>
    <w:rsid w:val="00AF4A82"/>
    <w:rsid w:val="00B04159"/>
    <w:rsid w:val="00B047E8"/>
    <w:rsid w:val="00B10C28"/>
    <w:rsid w:val="00B10E2C"/>
    <w:rsid w:val="00B1519C"/>
    <w:rsid w:val="00B16195"/>
    <w:rsid w:val="00B2148E"/>
    <w:rsid w:val="00B23CD5"/>
    <w:rsid w:val="00B242BA"/>
    <w:rsid w:val="00B243AC"/>
    <w:rsid w:val="00B25F70"/>
    <w:rsid w:val="00B31D27"/>
    <w:rsid w:val="00B33868"/>
    <w:rsid w:val="00B40E67"/>
    <w:rsid w:val="00B428FC"/>
    <w:rsid w:val="00B4337F"/>
    <w:rsid w:val="00B44D83"/>
    <w:rsid w:val="00B45036"/>
    <w:rsid w:val="00B4686C"/>
    <w:rsid w:val="00B470CF"/>
    <w:rsid w:val="00B56116"/>
    <w:rsid w:val="00B61767"/>
    <w:rsid w:val="00B63667"/>
    <w:rsid w:val="00B66402"/>
    <w:rsid w:val="00B712DF"/>
    <w:rsid w:val="00B71F5E"/>
    <w:rsid w:val="00B76752"/>
    <w:rsid w:val="00B77A6E"/>
    <w:rsid w:val="00B80087"/>
    <w:rsid w:val="00B807D1"/>
    <w:rsid w:val="00B835E7"/>
    <w:rsid w:val="00B877B8"/>
    <w:rsid w:val="00B91F63"/>
    <w:rsid w:val="00B95039"/>
    <w:rsid w:val="00BA0E53"/>
    <w:rsid w:val="00BA3E02"/>
    <w:rsid w:val="00BA4C63"/>
    <w:rsid w:val="00BA5021"/>
    <w:rsid w:val="00BA65CA"/>
    <w:rsid w:val="00BA65FF"/>
    <w:rsid w:val="00BA747B"/>
    <w:rsid w:val="00BB7076"/>
    <w:rsid w:val="00BC294C"/>
    <w:rsid w:val="00BC36EB"/>
    <w:rsid w:val="00BC6A76"/>
    <w:rsid w:val="00BC7856"/>
    <w:rsid w:val="00BC78A2"/>
    <w:rsid w:val="00BD2DE8"/>
    <w:rsid w:val="00BD4333"/>
    <w:rsid w:val="00BD565B"/>
    <w:rsid w:val="00BD677A"/>
    <w:rsid w:val="00BD6B6B"/>
    <w:rsid w:val="00BD7695"/>
    <w:rsid w:val="00BD7731"/>
    <w:rsid w:val="00BE1071"/>
    <w:rsid w:val="00BE28EA"/>
    <w:rsid w:val="00BE2B55"/>
    <w:rsid w:val="00BE2C18"/>
    <w:rsid w:val="00BE47A2"/>
    <w:rsid w:val="00BE68AA"/>
    <w:rsid w:val="00BE7851"/>
    <w:rsid w:val="00BF26B4"/>
    <w:rsid w:val="00BF46D9"/>
    <w:rsid w:val="00BF4BC0"/>
    <w:rsid w:val="00BF66A1"/>
    <w:rsid w:val="00BF71E2"/>
    <w:rsid w:val="00C01B1F"/>
    <w:rsid w:val="00C03BC6"/>
    <w:rsid w:val="00C0635B"/>
    <w:rsid w:val="00C06FBA"/>
    <w:rsid w:val="00C073CC"/>
    <w:rsid w:val="00C0776E"/>
    <w:rsid w:val="00C1246D"/>
    <w:rsid w:val="00C150A5"/>
    <w:rsid w:val="00C1529E"/>
    <w:rsid w:val="00C1662A"/>
    <w:rsid w:val="00C1719F"/>
    <w:rsid w:val="00C23C05"/>
    <w:rsid w:val="00C23D7E"/>
    <w:rsid w:val="00C24E1B"/>
    <w:rsid w:val="00C263C5"/>
    <w:rsid w:val="00C31981"/>
    <w:rsid w:val="00C31BE2"/>
    <w:rsid w:val="00C34DB0"/>
    <w:rsid w:val="00C35303"/>
    <w:rsid w:val="00C36CC3"/>
    <w:rsid w:val="00C408BD"/>
    <w:rsid w:val="00C410A2"/>
    <w:rsid w:val="00C41249"/>
    <w:rsid w:val="00C43AE7"/>
    <w:rsid w:val="00C443D2"/>
    <w:rsid w:val="00C51166"/>
    <w:rsid w:val="00C556BD"/>
    <w:rsid w:val="00C565F6"/>
    <w:rsid w:val="00C57F1E"/>
    <w:rsid w:val="00C70CB8"/>
    <w:rsid w:val="00C71B0F"/>
    <w:rsid w:val="00C74769"/>
    <w:rsid w:val="00C77898"/>
    <w:rsid w:val="00C828EE"/>
    <w:rsid w:val="00C8704F"/>
    <w:rsid w:val="00C90D9A"/>
    <w:rsid w:val="00CA110E"/>
    <w:rsid w:val="00CA114D"/>
    <w:rsid w:val="00CA5EF1"/>
    <w:rsid w:val="00CA6FAE"/>
    <w:rsid w:val="00CA78A7"/>
    <w:rsid w:val="00CB1B62"/>
    <w:rsid w:val="00CB1F7F"/>
    <w:rsid w:val="00CB2664"/>
    <w:rsid w:val="00CB3049"/>
    <w:rsid w:val="00CB3D2E"/>
    <w:rsid w:val="00CB3F88"/>
    <w:rsid w:val="00CB5470"/>
    <w:rsid w:val="00CB5B1B"/>
    <w:rsid w:val="00CB5FC8"/>
    <w:rsid w:val="00CC38B3"/>
    <w:rsid w:val="00CC55AA"/>
    <w:rsid w:val="00CD0630"/>
    <w:rsid w:val="00CD0C8D"/>
    <w:rsid w:val="00CD19BA"/>
    <w:rsid w:val="00CD2F8C"/>
    <w:rsid w:val="00CD3081"/>
    <w:rsid w:val="00CD3857"/>
    <w:rsid w:val="00CD6C90"/>
    <w:rsid w:val="00CD7418"/>
    <w:rsid w:val="00CE11C1"/>
    <w:rsid w:val="00CE28DD"/>
    <w:rsid w:val="00CE56F0"/>
    <w:rsid w:val="00CF5591"/>
    <w:rsid w:val="00CF6CEB"/>
    <w:rsid w:val="00D01099"/>
    <w:rsid w:val="00D01A17"/>
    <w:rsid w:val="00D049DA"/>
    <w:rsid w:val="00D10CA0"/>
    <w:rsid w:val="00D12936"/>
    <w:rsid w:val="00D14DFC"/>
    <w:rsid w:val="00D15B37"/>
    <w:rsid w:val="00D2240E"/>
    <w:rsid w:val="00D24395"/>
    <w:rsid w:val="00D25103"/>
    <w:rsid w:val="00D25275"/>
    <w:rsid w:val="00D27F63"/>
    <w:rsid w:val="00D31B55"/>
    <w:rsid w:val="00D320DA"/>
    <w:rsid w:val="00D33103"/>
    <w:rsid w:val="00D35A71"/>
    <w:rsid w:val="00D46AAC"/>
    <w:rsid w:val="00D478CA"/>
    <w:rsid w:val="00D52210"/>
    <w:rsid w:val="00D53C25"/>
    <w:rsid w:val="00D56332"/>
    <w:rsid w:val="00D5665D"/>
    <w:rsid w:val="00D57BB8"/>
    <w:rsid w:val="00D57DEB"/>
    <w:rsid w:val="00D602A1"/>
    <w:rsid w:val="00D62746"/>
    <w:rsid w:val="00D63B2D"/>
    <w:rsid w:val="00D66D02"/>
    <w:rsid w:val="00D714A7"/>
    <w:rsid w:val="00D754CC"/>
    <w:rsid w:val="00D75F21"/>
    <w:rsid w:val="00D81A96"/>
    <w:rsid w:val="00D9217B"/>
    <w:rsid w:val="00D93CC1"/>
    <w:rsid w:val="00D95D93"/>
    <w:rsid w:val="00D96073"/>
    <w:rsid w:val="00DA020E"/>
    <w:rsid w:val="00DA4027"/>
    <w:rsid w:val="00DB0DC0"/>
    <w:rsid w:val="00DB2DB5"/>
    <w:rsid w:val="00DB2F16"/>
    <w:rsid w:val="00DB547A"/>
    <w:rsid w:val="00DC07D8"/>
    <w:rsid w:val="00DC4700"/>
    <w:rsid w:val="00DC48F7"/>
    <w:rsid w:val="00DC55E4"/>
    <w:rsid w:val="00DC72BC"/>
    <w:rsid w:val="00DE096D"/>
    <w:rsid w:val="00DE195C"/>
    <w:rsid w:val="00DE4039"/>
    <w:rsid w:val="00DE5BF7"/>
    <w:rsid w:val="00DF0984"/>
    <w:rsid w:val="00DF199F"/>
    <w:rsid w:val="00DF2CE1"/>
    <w:rsid w:val="00DF6AAD"/>
    <w:rsid w:val="00E009AE"/>
    <w:rsid w:val="00E046E5"/>
    <w:rsid w:val="00E054F1"/>
    <w:rsid w:val="00E05FAF"/>
    <w:rsid w:val="00E067C8"/>
    <w:rsid w:val="00E119AB"/>
    <w:rsid w:val="00E14701"/>
    <w:rsid w:val="00E15DD8"/>
    <w:rsid w:val="00E225E9"/>
    <w:rsid w:val="00E252D0"/>
    <w:rsid w:val="00E26F19"/>
    <w:rsid w:val="00E275CD"/>
    <w:rsid w:val="00E315BB"/>
    <w:rsid w:val="00E32451"/>
    <w:rsid w:val="00E3284D"/>
    <w:rsid w:val="00E33B40"/>
    <w:rsid w:val="00E402D4"/>
    <w:rsid w:val="00E406BB"/>
    <w:rsid w:val="00E45282"/>
    <w:rsid w:val="00E5076C"/>
    <w:rsid w:val="00E558DB"/>
    <w:rsid w:val="00E571EF"/>
    <w:rsid w:val="00E60A35"/>
    <w:rsid w:val="00E6236E"/>
    <w:rsid w:val="00E65E33"/>
    <w:rsid w:val="00E6697F"/>
    <w:rsid w:val="00E70606"/>
    <w:rsid w:val="00E7659D"/>
    <w:rsid w:val="00E80657"/>
    <w:rsid w:val="00E81252"/>
    <w:rsid w:val="00E815BB"/>
    <w:rsid w:val="00E86F2B"/>
    <w:rsid w:val="00E914ED"/>
    <w:rsid w:val="00E91A35"/>
    <w:rsid w:val="00E96C6C"/>
    <w:rsid w:val="00E97783"/>
    <w:rsid w:val="00EA3ABA"/>
    <w:rsid w:val="00EB09D9"/>
    <w:rsid w:val="00EB17B7"/>
    <w:rsid w:val="00EB193F"/>
    <w:rsid w:val="00EB3448"/>
    <w:rsid w:val="00EB5177"/>
    <w:rsid w:val="00EC5ACE"/>
    <w:rsid w:val="00ED1D88"/>
    <w:rsid w:val="00ED1F84"/>
    <w:rsid w:val="00ED2FBE"/>
    <w:rsid w:val="00ED461B"/>
    <w:rsid w:val="00ED4ECE"/>
    <w:rsid w:val="00EE17DB"/>
    <w:rsid w:val="00EE2E39"/>
    <w:rsid w:val="00EE387C"/>
    <w:rsid w:val="00EE6464"/>
    <w:rsid w:val="00EE7891"/>
    <w:rsid w:val="00EF00E4"/>
    <w:rsid w:val="00EF1AE0"/>
    <w:rsid w:val="00EF2BDE"/>
    <w:rsid w:val="00EF45D3"/>
    <w:rsid w:val="00EF5F86"/>
    <w:rsid w:val="00EF708A"/>
    <w:rsid w:val="00F01226"/>
    <w:rsid w:val="00F0365D"/>
    <w:rsid w:val="00F03839"/>
    <w:rsid w:val="00F03B59"/>
    <w:rsid w:val="00F05BB2"/>
    <w:rsid w:val="00F06AA7"/>
    <w:rsid w:val="00F11B3D"/>
    <w:rsid w:val="00F147E3"/>
    <w:rsid w:val="00F152CC"/>
    <w:rsid w:val="00F15E61"/>
    <w:rsid w:val="00F16654"/>
    <w:rsid w:val="00F216DE"/>
    <w:rsid w:val="00F21C8E"/>
    <w:rsid w:val="00F23198"/>
    <w:rsid w:val="00F236B7"/>
    <w:rsid w:val="00F267DD"/>
    <w:rsid w:val="00F314D9"/>
    <w:rsid w:val="00F31FC5"/>
    <w:rsid w:val="00F32457"/>
    <w:rsid w:val="00F40D1F"/>
    <w:rsid w:val="00F41D0D"/>
    <w:rsid w:val="00F50642"/>
    <w:rsid w:val="00F51C44"/>
    <w:rsid w:val="00F52328"/>
    <w:rsid w:val="00F54907"/>
    <w:rsid w:val="00F5547B"/>
    <w:rsid w:val="00F554C6"/>
    <w:rsid w:val="00F629AF"/>
    <w:rsid w:val="00F649D1"/>
    <w:rsid w:val="00F67CE2"/>
    <w:rsid w:val="00F70680"/>
    <w:rsid w:val="00F75E92"/>
    <w:rsid w:val="00F76541"/>
    <w:rsid w:val="00F83D28"/>
    <w:rsid w:val="00F85726"/>
    <w:rsid w:val="00F867E0"/>
    <w:rsid w:val="00F86908"/>
    <w:rsid w:val="00F872F0"/>
    <w:rsid w:val="00F908CD"/>
    <w:rsid w:val="00F91AB2"/>
    <w:rsid w:val="00F928CE"/>
    <w:rsid w:val="00F93ECD"/>
    <w:rsid w:val="00F94202"/>
    <w:rsid w:val="00F95432"/>
    <w:rsid w:val="00F978D0"/>
    <w:rsid w:val="00FA061D"/>
    <w:rsid w:val="00FA12DE"/>
    <w:rsid w:val="00FA2E69"/>
    <w:rsid w:val="00FA626E"/>
    <w:rsid w:val="00FB2FE7"/>
    <w:rsid w:val="00FB6B10"/>
    <w:rsid w:val="00FC0474"/>
    <w:rsid w:val="00FC0516"/>
    <w:rsid w:val="00FD1439"/>
    <w:rsid w:val="00FE0A24"/>
    <w:rsid w:val="00FE66C4"/>
    <w:rsid w:val="00FF0087"/>
    <w:rsid w:val="00FF1D5F"/>
    <w:rsid w:val="00FF6A40"/>
    <w:rsid w:val="00FF6EA5"/>
    <w:rsid w:val="00FF73E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67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4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018792E92065E39846F42C9B56D4380DB05B877F558F16DB4B58CAFE5E7256357FA67FF8C7DD9128C980x961K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19\&#1057;&#1074;&#1086;&#1076;%20&#1087;&#1086;%20&#1086;&#1073;&#1083;&#1072;&#1089;&#1090;&#1080;_2019_&#1087;&#1086;&#1083;&#1085;&#1099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19\&#1057;&#1074;&#1086;&#1076;%20&#1087;&#1086;%20&#1086;&#1073;&#1083;&#1072;&#1089;&#1090;&#1080;_2019_&#1087;&#1086;&#1083;&#1085;&#1099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19\&#1057;&#1074;&#1086;&#1076;%20&#1087;&#1086;%20&#1086;&#1073;&#1083;&#1072;&#1089;&#1090;&#1080;_2019_&#1087;&#1086;&#1083;&#1085;&#1099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19\&#1057;&#1074;&#1086;&#1076;%20&#1087;&#1086;%20&#1086;&#1073;&#1083;&#1072;&#1089;&#1090;&#1080;_2019_&#1087;&#1086;&#1083;&#1085;&#1099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19\&#1057;&#1074;&#1086;&#1076;%20&#1087;&#1086;%20&#1086;&#1073;&#1083;&#1072;&#1089;&#1090;&#1080;_2019_&#1087;&#1086;&#1083;&#1085;&#1099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2019\&#1057;&#1074;&#1086;&#1076;%20&#1087;&#1086;%20&#1086;&#1073;&#1083;&#1072;&#1089;&#1090;&#1080;_2019_&#1087;&#1086;&#1083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Жилищный фонд Ленинградской области</a:t>
            </a:r>
          </a:p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(млн. м2)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109600744054509E-4"/>
                  <c:y val="9.44097104141046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819545284112212E-4"/>
                  <c:y val="-2.43462717845200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14498761099014E-4"/>
                  <c:y val="4.10105058751122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80544389153968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22563048595424E-4"/>
                  <c:y val="-8.5190270929305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594198045250082E-2"/>
                  <c:y val="2.82334265628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560693641618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5.1465148986301664E-3"/>
                  <c:y val="-4.8093873164787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графики!$E$3:$E$20</c:f>
              <c:numCache>
                <c:formatCode>0.00</c:formatCode>
                <c:ptCount val="18"/>
                <c:pt idx="0">
                  <c:v>1.5437734600000004</c:v>
                </c:pt>
                <c:pt idx="1">
                  <c:v>0.81355229999999945</c:v>
                </c:pt>
                <c:pt idx="2">
                  <c:v>1.7753713899999983</c:v>
                </c:pt>
                <c:pt idx="3">
                  <c:v>9.4632941999999858</c:v>
                </c:pt>
                <c:pt idx="4">
                  <c:v>3.6408325699999939</c:v>
                </c:pt>
                <c:pt idx="5">
                  <c:v>4.0909049399999953</c:v>
                </c:pt>
                <c:pt idx="6">
                  <c:v>1.7273108100000014</c:v>
                </c:pt>
                <c:pt idx="7">
                  <c:v>1.6515116900000006</c:v>
                </c:pt>
                <c:pt idx="8">
                  <c:v>2.0925482700000009</c:v>
                </c:pt>
                <c:pt idx="9">
                  <c:v>0.65997737999999961</c:v>
                </c:pt>
                <c:pt idx="10">
                  <c:v>1.4956415199999991</c:v>
                </c:pt>
                <c:pt idx="11">
                  <c:v>1.6042587000000006</c:v>
                </c:pt>
                <c:pt idx="12">
                  <c:v>0.65055939999999979</c:v>
                </c:pt>
                <c:pt idx="13">
                  <c:v>1.1154322499999998</c:v>
                </c:pt>
                <c:pt idx="14">
                  <c:v>1.1312558399999992</c:v>
                </c:pt>
                <c:pt idx="15">
                  <c:v>1.5401885900000007</c:v>
                </c:pt>
                <c:pt idx="16">
                  <c:v>1.6324689299999995</c:v>
                </c:pt>
                <c:pt idx="17">
                  <c:v>2.2478025399999981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66464"/>
        <c:axId val="32796032"/>
      </c:barChart>
      <c:catAx>
        <c:axId val="4236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32796032"/>
        <c:crosses val="autoZero"/>
        <c:auto val="1"/>
        <c:lblAlgn val="ctr"/>
        <c:lblOffset val="100"/>
        <c:noMultiLvlLbl val="0"/>
      </c:catAx>
      <c:valAx>
        <c:axId val="3279603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4236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крыши</a:t>
            </a:r>
          </a:p>
          <a:p>
            <a:pPr>
              <a:defRPr/>
            </a:pPr>
            <a:r>
              <a:rPr lang="ru-RU" i="1" baseline="0"/>
              <a:t>(количество МКД)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3177710843373494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1834002677376178E-2"/>
                  <c:y val="-9.25925925925925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5.8567603748326716E-2"/>
                  <c:y val="4.62962962962962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графики!$AM$40:$AO$40</c:f>
              <c:strCache>
                <c:ptCount val="3"/>
                <c:pt idx="0">
                  <c:v>до 20 %</c:v>
                </c:pt>
                <c:pt idx="1">
                  <c:v>21-40 %</c:v>
                </c:pt>
                <c:pt idx="2">
                  <c:v>свыше 40 %</c:v>
                </c:pt>
              </c:strCache>
            </c:strRef>
          </c:cat>
          <c:val>
            <c:numRef>
              <c:f>графики!$AM$41:$AO$41</c:f>
              <c:numCache>
                <c:formatCode>General</c:formatCode>
                <c:ptCount val="3"/>
                <c:pt idx="0">
                  <c:v>2957</c:v>
                </c:pt>
                <c:pt idx="1">
                  <c:v>2387</c:v>
                </c:pt>
                <c:pt idx="2">
                  <c:v>4834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крыши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графики!$D$109:$D$126</c:f>
              <c:numCache>
                <c:formatCode>General</c:formatCode>
                <c:ptCount val="18"/>
                <c:pt idx="0">
                  <c:v>11</c:v>
                </c:pt>
                <c:pt idx="1">
                  <c:v>1</c:v>
                </c:pt>
                <c:pt idx="2">
                  <c:v>66</c:v>
                </c:pt>
                <c:pt idx="3">
                  <c:v>32</c:v>
                </c:pt>
                <c:pt idx="4">
                  <c:v>96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36</c:v>
                </c:pt>
                <c:pt idx="9">
                  <c:v>0</c:v>
                </c:pt>
                <c:pt idx="10">
                  <c:v>14</c:v>
                </c:pt>
                <c:pt idx="11">
                  <c:v>15</c:v>
                </c:pt>
                <c:pt idx="12">
                  <c:v>11</c:v>
                </c:pt>
                <c:pt idx="13">
                  <c:v>6</c:v>
                </c:pt>
                <c:pt idx="14">
                  <c:v>127</c:v>
                </c:pt>
                <c:pt idx="15">
                  <c:v>0</c:v>
                </c:pt>
                <c:pt idx="16">
                  <c:v>2</c:v>
                </c:pt>
                <c:pt idx="1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49888"/>
        <c:axId val="53511872"/>
      </c:barChart>
      <c:catAx>
        <c:axId val="5334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3511872"/>
        <c:crosses val="autoZero"/>
        <c:auto val="1"/>
        <c:lblAlgn val="ctr"/>
        <c:lblOffset val="100"/>
        <c:noMultiLvlLbl val="0"/>
      </c:catAx>
      <c:valAx>
        <c:axId val="5351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34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кровель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графики!$F$109:$F$126</c:f>
              <c:numCache>
                <c:formatCode>General</c:formatCode>
                <c:ptCount val="18"/>
                <c:pt idx="0">
                  <c:v>15</c:v>
                </c:pt>
                <c:pt idx="1">
                  <c:v>3</c:v>
                </c:pt>
                <c:pt idx="2">
                  <c:v>111</c:v>
                </c:pt>
                <c:pt idx="3">
                  <c:v>87</c:v>
                </c:pt>
                <c:pt idx="4">
                  <c:v>145</c:v>
                </c:pt>
                <c:pt idx="5">
                  <c:v>18</c:v>
                </c:pt>
                <c:pt idx="6">
                  <c:v>26</c:v>
                </c:pt>
                <c:pt idx="7">
                  <c:v>11</c:v>
                </c:pt>
                <c:pt idx="8">
                  <c:v>97</c:v>
                </c:pt>
                <c:pt idx="9">
                  <c:v>3</c:v>
                </c:pt>
                <c:pt idx="10">
                  <c:v>46</c:v>
                </c:pt>
                <c:pt idx="11">
                  <c:v>130</c:v>
                </c:pt>
                <c:pt idx="12">
                  <c:v>43</c:v>
                </c:pt>
                <c:pt idx="13">
                  <c:v>22</c:v>
                </c:pt>
                <c:pt idx="14">
                  <c:v>166</c:v>
                </c:pt>
                <c:pt idx="15">
                  <c:v>12</c:v>
                </c:pt>
                <c:pt idx="16">
                  <c:v>9</c:v>
                </c:pt>
                <c:pt idx="17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64384"/>
        <c:axId val="53513600"/>
      </c:barChart>
      <c:catAx>
        <c:axId val="8686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3513600"/>
        <c:crosses val="autoZero"/>
        <c:auto val="1"/>
        <c:lblAlgn val="ctr"/>
        <c:lblOffset val="100"/>
        <c:noMultiLvlLbl val="0"/>
      </c:catAx>
      <c:valAx>
        <c:axId val="53513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86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фасадов</a:t>
            </a:r>
          </a:p>
          <a:p>
            <a:pPr>
              <a:defRPr/>
            </a:pPr>
            <a:r>
              <a:rPr lang="ru-RU" i="1" baseline="0"/>
              <a:t>(количество МКД)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597390421449915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3.9934760536247872E-2"/>
                  <c:y val="-6.48148148148148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4.4138419540063437E-2"/>
                  <c:y val="-4.629629629629671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графики!$AM$64:$AO$64</c:f>
              <c:strCache>
                <c:ptCount val="3"/>
                <c:pt idx="0">
                  <c:v>до 20 %</c:v>
                </c:pt>
                <c:pt idx="1">
                  <c:v>21-40 %</c:v>
                </c:pt>
                <c:pt idx="2">
                  <c:v>свыше 40 %</c:v>
                </c:pt>
              </c:strCache>
            </c:strRef>
          </c:cat>
          <c:val>
            <c:numRef>
              <c:f>графики!$AM$65:$AO$65</c:f>
              <c:numCache>
                <c:formatCode>General</c:formatCode>
                <c:ptCount val="3"/>
                <c:pt idx="0">
                  <c:v>2705</c:v>
                </c:pt>
                <c:pt idx="1">
                  <c:v>2887</c:v>
                </c:pt>
                <c:pt idx="2">
                  <c:v>5243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фасада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графики!$G$109:$G$126</c:f>
              <c:numCache>
                <c:formatCode>General</c:formatCode>
                <c:ptCount val="18"/>
                <c:pt idx="0">
                  <c:v>23</c:v>
                </c:pt>
                <c:pt idx="1">
                  <c:v>3</c:v>
                </c:pt>
                <c:pt idx="2">
                  <c:v>64</c:v>
                </c:pt>
                <c:pt idx="3">
                  <c:v>61</c:v>
                </c:pt>
                <c:pt idx="4">
                  <c:v>120</c:v>
                </c:pt>
                <c:pt idx="5">
                  <c:v>1</c:v>
                </c:pt>
                <c:pt idx="6">
                  <c:v>6</c:v>
                </c:pt>
                <c:pt idx="7">
                  <c:v>3</c:v>
                </c:pt>
                <c:pt idx="8">
                  <c:v>53</c:v>
                </c:pt>
                <c:pt idx="9">
                  <c:v>1</c:v>
                </c:pt>
                <c:pt idx="10">
                  <c:v>32</c:v>
                </c:pt>
                <c:pt idx="11">
                  <c:v>34</c:v>
                </c:pt>
                <c:pt idx="12">
                  <c:v>15</c:v>
                </c:pt>
                <c:pt idx="13">
                  <c:v>18</c:v>
                </c:pt>
                <c:pt idx="14">
                  <c:v>145</c:v>
                </c:pt>
                <c:pt idx="15">
                  <c:v>3</c:v>
                </c:pt>
                <c:pt idx="16">
                  <c:v>7</c:v>
                </c:pt>
                <c:pt idx="17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43904"/>
        <c:axId val="53516480"/>
      </c:barChart>
      <c:catAx>
        <c:axId val="8684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3516480"/>
        <c:crosses val="autoZero"/>
        <c:auto val="1"/>
        <c:lblAlgn val="ctr"/>
        <c:lblOffset val="100"/>
        <c:noMultiLvlLbl val="0"/>
      </c:catAx>
      <c:valAx>
        <c:axId val="53516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8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теплоснабжения</a:t>
            </a:r>
          </a:p>
          <a:p>
            <a:pPr>
              <a:defRPr/>
            </a:pPr>
            <a:r>
              <a:rPr lang="ru-RU" i="1" baseline="0"/>
              <a:t>(количество МКД)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58789692158857"/>
                  <c:y val="-3.6453776611256925E-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7.0038719329232613E-2"/>
                  <c:y val="-4.62962962962962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7191322017175278"/>
                  <c:y val="7.4074074074074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6.3671563026575107E-3"/>
                  <c:y val="3.24074074074074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графики!$AM$88:$AP$88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графики!$AM$89:$AP$89</c:f>
              <c:numCache>
                <c:formatCode>General</c:formatCode>
                <c:ptCount val="4"/>
                <c:pt idx="0">
                  <c:v>2168</c:v>
                </c:pt>
                <c:pt idx="1">
                  <c:v>2097</c:v>
                </c:pt>
                <c:pt idx="2">
                  <c:v>3754</c:v>
                </c:pt>
                <c:pt idx="3">
                  <c:v>1911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теплоснабжения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графики!$I$109:$I$126</c:f>
              <c:numCache>
                <c:formatCode>General</c:formatCode>
                <c:ptCount val="18"/>
                <c:pt idx="0">
                  <c:v>42</c:v>
                </c:pt>
                <c:pt idx="1">
                  <c:v>6</c:v>
                </c:pt>
                <c:pt idx="2">
                  <c:v>133</c:v>
                </c:pt>
                <c:pt idx="3">
                  <c:v>148</c:v>
                </c:pt>
                <c:pt idx="4">
                  <c:v>285</c:v>
                </c:pt>
                <c:pt idx="5">
                  <c:v>150</c:v>
                </c:pt>
                <c:pt idx="6">
                  <c:v>38</c:v>
                </c:pt>
                <c:pt idx="7">
                  <c:v>14</c:v>
                </c:pt>
                <c:pt idx="8">
                  <c:v>140</c:v>
                </c:pt>
                <c:pt idx="9">
                  <c:v>20</c:v>
                </c:pt>
                <c:pt idx="10">
                  <c:v>76</c:v>
                </c:pt>
                <c:pt idx="11">
                  <c:v>113</c:v>
                </c:pt>
                <c:pt idx="12">
                  <c:v>91</c:v>
                </c:pt>
                <c:pt idx="13">
                  <c:v>34</c:v>
                </c:pt>
                <c:pt idx="14">
                  <c:v>207</c:v>
                </c:pt>
                <c:pt idx="15">
                  <c:v>121</c:v>
                </c:pt>
                <c:pt idx="16">
                  <c:v>21</c:v>
                </c:pt>
                <c:pt idx="17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44416"/>
        <c:axId val="54338688"/>
      </c:barChart>
      <c:catAx>
        <c:axId val="8684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4338688"/>
        <c:crosses val="autoZero"/>
        <c:auto val="1"/>
        <c:lblAlgn val="ctr"/>
        <c:lblOffset val="100"/>
        <c:noMultiLvlLbl val="0"/>
      </c:catAx>
      <c:valAx>
        <c:axId val="5433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684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Степень износа систем горячего водоснабжения</a:t>
            </a:r>
            <a:r>
              <a:rPr lang="ru-RU" sz="1600" baseline="0"/>
              <a:t> </a:t>
            </a:r>
          </a:p>
          <a:p>
            <a:pPr>
              <a:defRPr sz="1600"/>
            </a:pPr>
            <a:r>
              <a:rPr lang="ru-RU" sz="1600" i="1" baseline="0"/>
              <a:t>(количество МКД)</a:t>
            </a:r>
            <a:endParaRPr lang="ru-RU" sz="1600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1"/>
              <c:layout>
                <c:manualLayout>
                  <c:x val="-6.7668157619519484E-2"/>
                  <c:y val="-4.373076448951736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766815761951947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'[Свод по области_2019_полный.xlsx]графики'!$AN$111:$AQ$111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'[Свод по области_2019_полный.xlsx]графики'!$AN$112:$AQ$112</c:f>
              <c:numCache>
                <c:formatCode>General</c:formatCode>
                <c:ptCount val="4"/>
                <c:pt idx="0">
                  <c:v>3046</c:v>
                </c:pt>
                <c:pt idx="1">
                  <c:v>1668</c:v>
                </c:pt>
                <c:pt idx="2">
                  <c:v>2279</c:v>
                </c:pt>
                <c:pt idx="3">
                  <c:v>1019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ГВС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 по области_2019_полный.xlsx]графики'!$A$109:$A$126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'[Свод по области_2019_полный.xlsx]графики'!$K$109:$K$126</c:f>
              <c:numCache>
                <c:formatCode>General</c:formatCode>
                <c:ptCount val="18"/>
                <c:pt idx="0">
                  <c:v>40</c:v>
                </c:pt>
                <c:pt idx="1">
                  <c:v>5</c:v>
                </c:pt>
                <c:pt idx="2">
                  <c:v>62</c:v>
                </c:pt>
                <c:pt idx="3">
                  <c:v>139</c:v>
                </c:pt>
                <c:pt idx="4">
                  <c:v>150</c:v>
                </c:pt>
                <c:pt idx="5">
                  <c:v>91</c:v>
                </c:pt>
                <c:pt idx="6">
                  <c:v>29</c:v>
                </c:pt>
                <c:pt idx="7">
                  <c:v>11</c:v>
                </c:pt>
                <c:pt idx="8">
                  <c:v>86</c:v>
                </c:pt>
                <c:pt idx="9">
                  <c:v>2</c:v>
                </c:pt>
                <c:pt idx="10">
                  <c:v>57</c:v>
                </c:pt>
                <c:pt idx="11">
                  <c:v>20</c:v>
                </c:pt>
                <c:pt idx="12">
                  <c:v>5</c:v>
                </c:pt>
                <c:pt idx="13">
                  <c:v>23</c:v>
                </c:pt>
                <c:pt idx="14">
                  <c:v>25</c:v>
                </c:pt>
                <c:pt idx="15">
                  <c:v>128</c:v>
                </c:pt>
                <c:pt idx="16">
                  <c:v>21</c:v>
                </c:pt>
                <c:pt idx="17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44928"/>
        <c:axId val="54341568"/>
      </c:barChart>
      <c:catAx>
        <c:axId val="8684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4341568"/>
        <c:crosses val="autoZero"/>
        <c:auto val="1"/>
        <c:lblAlgn val="ctr"/>
        <c:lblOffset val="100"/>
        <c:noMultiLvlLbl val="0"/>
      </c:catAx>
      <c:valAx>
        <c:axId val="54341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684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Степень износа систем холодного водоснабжения</a:t>
            </a:r>
          </a:p>
          <a:p>
            <a:pPr>
              <a:defRPr sz="1600"/>
            </a:pPr>
            <a:r>
              <a:rPr lang="ru-RU" sz="1600" baseline="0"/>
              <a:t> (</a:t>
            </a:r>
            <a:r>
              <a:rPr lang="ru-RU" sz="1600" i="1" baseline="0"/>
              <a:t>количество МКД)</a:t>
            </a:r>
            <a:endParaRPr lang="ru-RU" sz="1600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0336507037976991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218982464480403E-2"/>
                  <c:y val="-4.62962962962962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2024100023769149"/>
                  <c:y val="6.4814814814814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'[Свод по области_2019_полный.xlsx]графики'!$AM$135:$AP$135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'[Свод по области_2019_полный.xlsx]графики'!$AM$136:$AP$136</c:f>
              <c:numCache>
                <c:formatCode>General</c:formatCode>
                <c:ptCount val="4"/>
                <c:pt idx="0">
                  <c:v>2645</c:v>
                </c:pt>
                <c:pt idx="1">
                  <c:v>2078</c:v>
                </c:pt>
                <c:pt idx="2">
                  <c:v>3344</c:v>
                </c:pt>
                <c:pt idx="3">
                  <c:v>1761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Анализ жилищного фонда Ленинградской области по годам постройки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40"/>
      <c:rotY val="1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7.1192782690470718E-2"/>
                  <c:y val="-8.7138165318169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812027120803609E-2"/>
                  <c:y val="3.488566125244131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669312380848172"/>
                  <c:y val="-3.16643578072433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677914458982317E-2"/>
                  <c:y val="5.14645544628512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65259219668705E-2"/>
                  <c:y val="-0.110825252325351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895526609526518E-2"/>
                  <c:y val="-0.121916265074043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графики!$AB$2:$AG$2</c:f>
              <c:strCache>
                <c:ptCount val="6"/>
                <c:pt idx="0">
                  <c:v>до 1920 г.</c:v>
                </c:pt>
                <c:pt idx="1">
                  <c:v>1921-1945</c:v>
                </c:pt>
                <c:pt idx="2">
                  <c:v>1946-1970</c:v>
                </c:pt>
                <c:pt idx="3">
                  <c:v>1971-1995</c:v>
                </c:pt>
                <c:pt idx="4">
                  <c:v>1996-2010</c:v>
                </c:pt>
                <c:pt idx="5">
                  <c:v>после 2010</c:v>
                </c:pt>
              </c:strCache>
            </c:strRef>
          </c:cat>
          <c:val>
            <c:numRef>
              <c:f>графики!$AB$4:$AG$4</c:f>
              <c:numCache>
                <c:formatCode>General</c:formatCode>
                <c:ptCount val="6"/>
                <c:pt idx="0">
                  <c:v>202.2</c:v>
                </c:pt>
                <c:pt idx="1">
                  <c:v>614.20000000000005</c:v>
                </c:pt>
                <c:pt idx="2">
                  <c:v>6741.6</c:v>
                </c:pt>
                <c:pt idx="3">
                  <c:v>20959.8</c:v>
                </c:pt>
                <c:pt idx="4">
                  <c:v>3768.52</c:v>
                </c:pt>
                <c:pt idx="5">
                  <c:v>6570.5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ХВС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 по области_2019_полный.xlsx]графики'!$A$109:$A$126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'[Свод по области_2019_полный.xlsx]графики'!$M$109:$M$126</c:f>
              <c:numCache>
                <c:formatCode>General</c:formatCode>
                <c:ptCount val="18"/>
                <c:pt idx="0">
                  <c:v>41</c:v>
                </c:pt>
                <c:pt idx="1">
                  <c:v>5</c:v>
                </c:pt>
                <c:pt idx="2">
                  <c:v>136</c:v>
                </c:pt>
                <c:pt idx="3">
                  <c:v>156</c:v>
                </c:pt>
                <c:pt idx="4">
                  <c:v>268</c:v>
                </c:pt>
                <c:pt idx="5">
                  <c:v>144</c:v>
                </c:pt>
                <c:pt idx="6">
                  <c:v>43</c:v>
                </c:pt>
                <c:pt idx="7">
                  <c:v>9</c:v>
                </c:pt>
                <c:pt idx="8">
                  <c:v>129</c:v>
                </c:pt>
                <c:pt idx="9">
                  <c:v>15</c:v>
                </c:pt>
                <c:pt idx="10">
                  <c:v>74</c:v>
                </c:pt>
                <c:pt idx="11">
                  <c:v>114</c:v>
                </c:pt>
                <c:pt idx="12">
                  <c:v>77</c:v>
                </c:pt>
                <c:pt idx="13">
                  <c:v>41</c:v>
                </c:pt>
                <c:pt idx="14">
                  <c:v>201</c:v>
                </c:pt>
                <c:pt idx="15">
                  <c:v>126</c:v>
                </c:pt>
                <c:pt idx="16">
                  <c:v>27</c:v>
                </c:pt>
                <c:pt idx="17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30592"/>
        <c:axId val="54344448"/>
      </c:barChart>
      <c:catAx>
        <c:axId val="5323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4344448"/>
        <c:crosses val="autoZero"/>
        <c:auto val="1"/>
        <c:lblAlgn val="ctr"/>
        <c:lblOffset val="100"/>
        <c:noMultiLvlLbl val="0"/>
      </c:catAx>
      <c:valAx>
        <c:axId val="5434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23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водоотведения</a:t>
            </a:r>
            <a:r>
              <a:rPr lang="ru-RU" sz="1400" baseline="0"/>
              <a:t> </a:t>
            </a:r>
          </a:p>
          <a:p>
            <a:pPr>
              <a:defRPr sz="1400"/>
            </a:pPr>
            <a:r>
              <a:rPr lang="ru-RU" sz="1400" i="1" baseline="0"/>
              <a:t>(количество МКД)</a:t>
            </a:r>
            <a:endParaRPr lang="ru-RU" sz="1400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6110434928330936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9.5390733128275243E-2"/>
                  <c:y val="-4.16666666666666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4202620265765425"/>
                  <c:y val="7.87037037037037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'[Свод по области_2019_полный.xlsx]графики'!$AM$158:$AP$158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'[Свод по области_2019_полный.xlsx]графики'!$AM$159:$AP$159</c:f>
              <c:numCache>
                <c:formatCode>General</c:formatCode>
                <c:ptCount val="4"/>
                <c:pt idx="0">
                  <c:v>2342</c:v>
                </c:pt>
                <c:pt idx="1">
                  <c:v>2192</c:v>
                </c:pt>
                <c:pt idx="2">
                  <c:v>3533</c:v>
                </c:pt>
                <c:pt idx="3">
                  <c:v>2028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водоотведения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графики!$O$109:$O$126</c:f>
              <c:numCache>
                <c:formatCode>General</c:formatCode>
                <c:ptCount val="18"/>
                <c:pt idx="0">
                  <c:v>50</c:v>
                </c:pt>
                <c:pt idx="1">
                  <c:v>4</c:v>
                </c:pt>
                <c:pt idx="2">
                  <c:v>185</c:v>
                </c:pt>
                <c:pt idx="3">
                  <c:v>210</c:v>
                </c:pt>
                <c:pt idx="4">
                  <c:v>237</c:v>
                </c:pt>
                <c:pt idx="5">
                  <c:v>283</c:v>
                </c:pt>
                <c:pt idx="6">
                  <c:v>52</c:v>
                </c:pt>
                <c:pt idx="7">
                  <c:v>20</c:v>
                </c:pt>
                <c:pt idx="8">
                  <c:v>130</c:v>
                </c:pt>
                <c:pt idx="9">
                  <c:v>16</c:v>
                </c:pt>
                <c:pt idx="10">
                  <c:v>73</c:v>
                </c:pt>
                <c:pt idx="11">
                  <c:v>113</c:v>
                </c:pt>
                <c:pt idx="12">
                  <c:v>111</c:v>
                </c:pt>
                <c:pt idx="13">
                  <c:v>43</c:v>
                </c:pt>
                <c:pt idx="14">
                  <c:v>209</c:v>
                </c:pt>
                <c:pt idx="15">
                  <c:v>96</c:v>
                </c:pt>
                <c:pt idx="16">
                  <c:v>28</c:v>
                </c:pt>
                <c:pt idx="1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27520"/>
        <c:axId val="54345024"/>
      </c:barChart>
      <c:catAx>
        <c:axId val="53227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4345024"/>
        <c:crosses val="autoZero"/>
        <c:auto val="1"/>
        <c:lblAlgn val="ctr"/>
        <c:lblOffset val="100"/>
        <c:noMultiLvlLbl val="0"/>
      </c:catAx>
      <c:valAx>
        <c:axId val="54345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22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электроснабжение</a:t>
            </a:r>
          </a:p>
          <a:p>
            <a:pPr>
              <a:defRPr sz="1400"/>
            </a:pPr>
            <a:r>
              <a:rPr lang="ru-RU" sz="1400" i="1" baseline="0"/>
              <a:t>(количество МКД)</a:t>
            </a:r>
            <a:endParaRPr lang="ru-RU" sz="1400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5451176377949566"/>
                  <c:y val="-1.38888888888890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3649917978991546E-2"/>
                  <c:y val="-1.85185185185185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12661380643041995"/>
                  <c:y val="6.48148148148148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868563738599E-17"/>
                  <c:y val="4.629629629629544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графики!$AM$181:$AP$181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графики!$AM$182:$AP$182</c:f>
              <c:numCache>
                <c:formatCode>General</c:formatCode>
                <c:ptCount val="4"/>
                <c:pt idx="0">
                  <c:v>2564</c:v>
                </c:pt>
                <c:pt idx="1">
                  <c:v>2171</c:v>
                </c:pt>
                <c:pt idx="2">
                  <c:v>3481</c:v>
                </c:pt>
                <c:pt idx="3">
                  <c:v>2142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в которых необходим капитальный ремонт систем электроснабжения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графики!$Q$109:$Q$126</c:f>
              <c:numCache>
                <c:formatCode>General</c:formatCode>
                <c:ptCount val="18"/>
                <c:pt idx="0">
                  <c:v>34</c:v>
                </c:pt>
                <c:pt idx="1">
                  <c:v>5</c:v>
                </c:pt>
                <c:pt idx="2">
                  <c:v>164</c:v>
                </c:pt>
                <c:pt idx="3">
                  <c:v>196</c:v>
                </c:pt>
                <c:pt idx="4">
                  <c:v>348</c:v>
                </c:pt>
                <c:pt idx="5">
                  <c:v>162</c:v>
                </c:pt>
                <c:pt idx="6">
                  <c:v>20</c:v>
                </c:pt>
                <c:pt idx="7">
                  <c:v>107</c:v>
                </c:pt>
                <c:pt idx="8">
                  <c:v>135</c:v>
                </c:pt>
                <c:pt idx="9">
                  <c:v>20</c:v>
                </c:pt>
                <c:pt idx="10">
                  <c:v>106</c:v>
                </c:pt>
                <c:pt idx="11">
                  <c:v>158</c:v>
                </c:pt>
                <c:pt idx="12">
                  <c:v>90</c:v>
                </c:pt>
                <c:pt idx="13">
                  <c:v>30</c:v>
                </c:pt>
                <c:pt idx="14">
                  <c:v>178</c:v>
                </c:pt>
                <c:pt idx="15">
                  <c:v>68</c:v>
                </c:pt>
                <c:pt idx="16">
                  <c:v>25</c:v>
                </c:pt>
                <c:pt idx="17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28032"/>
        <c:axId val="53170112"/>
      </c:barChart>
      <c:catAx>
        <c:axId val="53228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3170112"/>
        <c:crosses val="autoZero"/>
        <c:auto val="1"/>
        <c:lblAlgn val="ctr"/>
        <c:lblOffset val="100"/>
        <c:noMultiLvlLbl val="0"/>
      </c:catAx>
      <c:valAx>
        <c:axId val="5317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22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жилищного</a:t>
            </a:r>
            <a:r>
              <a:rPr lang="ru-RU" baseline="0"/>
              <a:t> фонда Ленинградской области по материалу стен</a:t>
            </a:r>
            <a:endParaRPr lang="ru-RU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40"/>
      <c:rotY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3.4322291755219531E-2"/>
                  <c:y val="-0.204290961419063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0486186565458E-2"/>
                  <c:y val="-2.31101217254009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6499373226203221E-2"/>
                  <c:y val="0.129630296099795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52148625729641"/>
                  <c:y val="-0.301676347199415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графики!$A$29:$A$36</c:f>
              <c:strCache>
                <c:ptCount val="8"/>
                <c:pt idx="0">
                  <c:v>Стены деревянные</c:v>
                </c:pt>
                <c:pt idx="1">
                  <c:v>Стены из крупноразмерных блоков и однослойных несущих панелей</c:v>
                </c:pt>
                <c:pt idx="2">
                  <c:v>Стены из мелких блоков, искусственных и естественных камней</c:v>
                </c:pt>
                <c:pt idx="3">
                  <c:v>Стены из монолитного железобетона</c:v>
                </c:pt>
                <c:pt idx="4">
                  <c:v>Стены из несущих панелей</c:v>
                </c:pt>
                <c:pt idx="5">
                  <c:v>Стены из слоистых железобетонных панелей</c:v>
                </c:pt>
                <c:pt idx="6">
                  <c:v>Стены из панелей</c:v>
                </c:pt>
                <c:pt idx="7">
                  <c:v>Стены кирпичные</c:v>
                </c:pt>
              </c:strCache>
            </c:strRef>
          </c:cat>
          <c:val>
            <c:numRef>
              <c:f>графики!$B$29:$B$36</c:f>
              <c:numCache>
                <c:formatCode>General</c:formatCode>
                <c:ptCount val="8"/>
                <c:pt idx="0" formatCode="_(* #,##0.00_);_(* \(#,##0.00\);_(* &quot;-&quot;??_);_(@_)">
                  <c:v>488.1</c:v>
                </c:pt>
                <c:pt idx="2" formatCode="_(* #,##0.00_);_(* \(#,##0.00\);_(* &quot;-&quot;??_);_(@_)">
                  <c:v>975</c:v>
                </c:pt>
                <c:pt idx="3" formatCode="_(* #,##0.00_);_(* \(#,##0.00\);_(* &quot;-&quot;??_);_(@_)">
                  <c:v>1564.8</c:v>
                </c:pt>
                <c:pt idx="6" formatCode="_(* #,##0.00_);_(* \(#,##0.00\);_(* &quot;-&quot;??_);_(@_)">
                  <c:v>18175.100000000002</c:v>
                </c:pt>
                <c:pt idx="7" formatCode="_(* #,##0.00_);_(* \(#,##0.00\);_(* &quot;-&quot;??_);_(@_)">
                  <c:v>12225.2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жилищного фонда Ленинградской области по % износа </a:t>
            </a: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(млн.м2)</a:t>
            </a:r>
          </a:p>
        </c:rich>
      </c:tx>
      <c:overlay val="0"/>
    </c:title>
    <c:autoTitleDeleted val="0"/>
    <c:view3D>
      <c:rotX val="30"/>
      <c:rotY val="8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графики!$AA$9</c:f>
              <c:strCache>
                <c:ptCount val="1"/>
                <c:pt idx="0">
                  <c:v>Площадь, тыс. м3</c:v>
                </c:pt>
              </c:strCache>
            </c:strRef>
          </c:tx>
          <c:explosion val="25"/>
          <c:dPt>
            <c:idx val="4"/>
            <c:bubble3D val="0"/>
            <c:explosion val="16"/>
          </c:dPt>
          <c:dLbls>
            <c:dLbl>
              <c:idx val="0"/>
              <c:layout>
                <c:manualLayout>
                  <c:x val="4.0879523739457392E-2"/>
                  <c:y val="2.657025515254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028363913317674E-3"/>
                  <c:y val="-3.91449389404469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8209773765467743E-2"/>
                  <c:y val="-1.90762642645373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228917050031801E-2"/>
                  <c:y val="-2.36001859640720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156738230777183E-2"/>
                  <c:y val="0.177402624983145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графики!$AB$8:$AF$8</c:f>
              <c:strCache>
                <c:ptCount val="5"/>
                <c:pt idx="0">
                  <c:v>до 20 %</c:v>
                </c:pt>
                <c:pt idx="1">
                  <c:v>21-40</c:v>
                </c:pt>
                <c:pt idx="2">
                  <c:v>41-70</c:v>
                </c:pt>
                <c:pt idx="3">
                  <c:v>свыше 70</c:v>
                </c:pt>
                <c:pt idx="4">
                  <c:v>признан аварийным</c:v>
                </c:pt>
              </c:strCache>
            </c:strRef>
          </c:cat>
          <c:val>
            <c:numRef>
              <c:f>графики!$AB$9:$AF$9</c:f>
              <c:numCache>
                <c:formatCode>0.0</c:formatCode>
                <c:ptCount val="5"/>
                <c:pt idx="0">
                  <c:v>11.861000000000001</c:v>
                </c:pt>
                <c:pt idx="1">
                  <c:v>10.574</c:v>
                </c:pt>
                <c:pt idx="2">
                  <c:v>7.7119999999999997</c:v>
                </c:pt>
                <c:pt idx="3">
                  <c:v>0.94170000000000009</c:v>
                </c:pt>
                <c:pt idx="4">
                  <c:v>0.2296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Доля жилищного фонда с износом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более 70 %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графики!$M$3:$M$20</c:f>
              <c:numCache>
                <c:formatCode>0%</c:formatCode>
                <c:ptCount val="18"/>
                <c:pt idx="0">
                  <c:v>4.3970531790331446E-2</c:v>
                </c:pt>
                <c:pt idx="1">
                  <c:v>0</c:v>
                </c:pt>
                <c:pt idx="2">
                  <c:v>3.8715302266980924E-2</c:v>
                </c:pt>
                <c:pt idx="3">
                  <c:v>1.6420927714579588E-2</c:v>
                </c:pt>
                <c:pt idx="4">
                  <c:v>3.009058996634939E-2</c:v>
                </c:pt>
                <c:pt idx="5">
                  <c:v>4.0983499362368513E-3</c:v>
                </c:pt>
                <c:pt idx="6">
                  <c:v>4.710483459545995E-2</c:v>
                </c:pt>
                <c:pt idx="7">
                  <c:v>0</c:v>
                </c:pt>
                <c:pt idx="8">
                  <c:v>4.2407289366854107E-3</c:v>
                </c:pt>
                <c:pt idx="9">
                  <c:v>0</c:v>
                </c:pt>
                <c:pt idx="10">
                  <c:v>0.10748146387377641</c:v>
                </c:pt>
                <c:pt idx="11">
                  <c:v>1.5705758678447552E-2</c:v>
                </c:pt>
                <c:pt idx="12">
                  <c:v>1.9403562534028414E-2</c:v>
                </c:pt>
                <c:pt idx="13">
                  <c:v>1.638399822131735E-2</c:v>
                </c:pt>
                <c:pt idx="14">
                  <c:v>0.1842617846728643</c:v>
                </c:pt>
                <c:pt idx="15">
                  <c:v>1.3271102079778419E-4</c:v>
                </c:pt>
                <c:pt idx="16">
                  <c:v>2.9274676609005975E-4</c:v>
                </c:pt>
                <c:pt idx="17">
                  <c:v>3.1648376017939755E-3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46304"/>
        <c:axId val="32801344"/>
      </c:barChart>
      <c:catAx>
        <c:axId val="5334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2801344"/>
        <c:crosses val="autoZero"/>
        <c:auto val="1"/>
        <c:lblAlgn val="ctr"/>
        <c:lblOffset val="100"/>
        <c:noMultiLvlLbl val="0"/>
      </c:catAx>
      <c:valAx>
        <c:axId val="32801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334630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Доля жилищного фонда с износом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менее 20 %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графики!$J$3:$J$20</c:f>
              <c:numCache>
                <c:formatCode>0%</c:formatCode>
                <c:ptCount val="18"/>
                <c:pt idx="0">
                  <c:v>0.23637729851891598</c:v>
                </c:pt>
                <c:pt idx="1">
                  <c:v>0.32617922658444964</c:v>
                </c:pt>
                <c:pt idx="2">
                  <c:v>0.16871606790959962</c:v>
                </c:pt>
                <c:pt idx="3">
                  <c:v>0.56212258095072365</c:v>
                </c:pt>
                <c:pt idx="4">
                  <c:v>0.24087193605829615</c:v>
                </c:pt>
                <c:pt idx="5">
                  <c:v>0.10041451122059085</c:v>
                </c:pt>
                <c:pt idx="6">
                  <c:v>0.12028091226963365</c:v>
                </c:pt>
                <c:pt idx="7">
                  <c:v>0.29936736324282376</c:v>
                </c:pt>
                <c:pt idx="8">
                  <c:v>0.31029073943417335</c:v>
                </c:pt>
                <c:pt idx="9">
                  <c:v>0.14597591208353239</c:v>
                </c:pt>
                <c:pt idx="10">
                  <c:v>0.21571839621034344</c:v>
                </c:pt>
                <c:pt idx="11">
                  <c:v>0.15309457258981973</c:v>
                </c:pt>
                <c:pt idx="12">
                  <c:v>0.29798336631520517</c:v>
                </c:pt>
                <c:pt idx="13">
                  <c:v>0.13993644167989583</c:v>
                </c:pt>
                <c:pt idx="14">
                  <c:v>9.4584201218355757E-2</c:v>
                </c:pt>
                <c:pt idx="15">
                  <c:v>0.20737337107529139</c:v>
                </c:pt>
                <c:pt idx="16">
                  <c:v>0.52022912313559322</c:v>
                </c:pt>
                <c:pt idx="17">
                  <c:v>0.30380383412147977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45440"/>
        <c:axId val="32803072"/>
      </c:barChart>
      <c:catAx>
        <c:axId val="8684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2803072"/>
        <c:crosses val="autoZero"/>
        <c:auto val="1"/>
        <c:lblAlgn val="ctr"/>
        <c:lblOffset val="100"/>
        <c:noMultiLvlLbl val="0"/>
      </c:catAx>
      <c:valAx>
        <c:axId val="328030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68454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МКД, признанных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аварийными в 2019 году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графики!$A$47:$A$64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графики!$B$47:$B$64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14</c:v>
                </c:pt>
                <c:pt idx="5">
                  <c:v>25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22</c:v>
                </c:pt>
                <c:pt idx="12">
                  <c:v>11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3346816"/>
        <c:axId val="32804224"/>
      </c:barChart>
      <c:catAx>
        <c:axId val="533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4224"/>
        <c:crosses val="autoZero"/>
        <c:auto val="1"/>
        <c:lblAlgn val="ctr"/>
        <c:lblOffset val="100"/>
        <c:noMultiLvlLbl val="0"/>
      </c:catAx>
      <c:valAx>
        <c:axId val="3280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46816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фундамента</a:t>
            </a:r>
          </a:p>
          <a:p>
            <a:pPr>
              <a:defRPr/>
            </a:pPr>
            <a:r>
              <a:rPr lang="ru-RU" baseline="0"/>
              <a:t> (</a:t>
            </a:r>
            <a:r>
              <a:rPr lang="ru-RU" i="1" baseline="0"/>
              <a:t>количество МКД)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1290047716428087"/>
                  <c:y val="-7.144490571100760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8.5207907293796768E-3"/>
                  <c:y val="-9.28783774243099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1.7041581458759451E-2"/>
                  <c:y val="-6.4300415139906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графики!$AN$5:$AP$5</c:f>
              <c:strCache>
                <c:ptCount val="3"/>
                <c:pt idx="0">
                  <c:v>до 20 %</c:v>
                </c:pt>
                <c:pt idx="1">
                  <c:v>21-40 %</c:v>
                </c:pt>
                <c:pt idx="2">
                  <c:v>свыше 40 %</c:v>
                </c:pt>
              </c:strCache>
            </c:strRef>
          </c:cat>
          <c:val>
            <c:numRef>
              <c:f>графики!$AN$6:$AP$6</c:f>
              <c:numCache>
                <c:formatCode>General</c:formatCode>
                <c:ptCount val="3"/>
                <c:pt idx="0">
                  <c:v>3170</c:v>
                </c:pt>
                <c:pt idx="1">
                  <c:v>2735</c:v>
                </c:pt>
                <c:pt idx="2">
                  <c:v>5117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фундамента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графики!$B$109:$B$126</c:f>
              <c:numCache>
                <c:formatCode>General</c:formatCode>
                <c:ptCount val="18"/>
                <c:pt idx="0">
                  <c:v>19</c:v>
                </c:pt>
                <c:pt idx="1">
                  <c:v>0</c:v>
                </c:pt>
                <c:pt idx="2">
                  <c:v>64</c:v>
                </c:pt>
                <c:pt idx="3">
                  <c:v>62</c:v>
                </c:pt>
                <c:pt idx="4">
                  <c:v>116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72</c:v>
                </c:pt>
                <c:pt idx="9">
                  <c:v>1</c:v>
                </c:pt>
                <c:pt idx="10">
                  <c:v>25</c:v>
                </c:pt>
                <c:pt idx="11">
                  <c:v>38</c:v>
                </c:pt>
                <c:pt idx="12">
                  <c:v>5</c:v>
                </c:pt>
                <c:pt idx="13">
                  <c:v>18</c:v>
                </c:pt>
                <c:pt idx="14">
                  <c:v>153</c:v>
                </c:pt>
                <c:pt idx="15">
                  <c:v>1</c:v>
                </c:pt>
                <c:pt idx="16">
                  <c:v>3</c:v>
                </c:pt>
                <c:pt idx="17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47840"/>
        <c:axId val="32807104"/>
      </c:barChart>
      <c:catAx>
        <c:axId val="5334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2807104"/>
        <c:crosses val="autoZero"/>
        <c:auto val="1"/>
        <c:lblAlgn val="ctr"/>
        <c:lblOffset val="100"/>
        <c:noMultiLvlLbl val="0"/>
      </c:catAx>
      <c:valAx>
        <c:axId val="32807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34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9C40-6C42-4B12-96D3-DE0BAC89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Голодницкий</dc:creator>
  <cp:lastModifiedBy>Оксана Викторовна Авляханова</cp:lastModifiedBy>
  <cp:revision>101</cp:revision>
  <cp:lastPrinted>2020-03-02T07:44:00Z</cp:lastPrinted>
  <dcterms:created xsi:type="dcterms:W3CDTF">2020-02-15T16:22:00Z</dcterms:created>
  <dcterms:modified xsi:type="dcterms:W3CDTF">2020-03-18T06:29:00Z</dcterms:modified>
</cp:coreProperties>
</file>